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700C" w14:textId="5730C307" w:rsidR="007B7ACA" w:rsidRDefault="007B7ACA" w:rsidP="26289D07">
      <w:pPr>
        <w:spacing w:line="276" w:lineRule="auto"/>
        <w:rPr>
          <w:szCs w:val="24"/>
        </w:rPr>
      </w:pPr>
    </w:p>
    <w:p w14:paraId="04B6C554" w14:textId="72BCDC90" w:rsidR="00126949" w:rsidRDefault="00126949" w:rsidP="26289D07">
      <w:pPr>
        <w:spacing w:line="276" w:lineRule="auto"/>
        <w:rPr>
          <w:szCs w:val="24"/>
        </w:rPr>
      </w:pPr>
    </w:p>
    <w:p w14:paraId="5266713B" w14:textId="3F12B415" w:rsidR="00126949" w:rsidRDefault="00126949" w:rsidP="26289D07">
      <w:pPr>
        <w:spacing w:line="276" w:lineRule="auto"/>
        <w:rPr>
          <w:szCs w:val="24"/>
        </w:rPr>
      </w:pPr>
    </w:p>
    <w:p w14:paraId="4B9366B1" w14:textId="77777777" w:rsidR="00126949" w:rsidRDefault="00126949" w:rsidP="26289D07">
      <w:pPr>
        <w:spacing w:line="276" w:lineRule="auto"/>
        <w:rPr>
          <w:szCs w:val="24"/>
        </w:rPr>
      </w:pPr>
    </w:p>
    <w:p w14:paraId="718C700D" w14:textId="74C375B9" w:rsidR="00CE3AE1" w:rsidRDefault="22E509F4" w:rsidP="26289D07">
      <w:pPr>
        <w:spacing w:line="276" w:lineRule="auto"/>
        <w:rPr>
          <w:b/>
          <w:bCs/>
          <w:szCs w:val="24"/>
        </w:rPr>
      </w:pPr>
      <w:r w:rsidRPr="26289D07">
        <w:rPr>
          <w:b/>
          <w:bCs/>
          <w:szCs w:val="24"/>
        </w:rPr>
        <w:t>HANKE</w:t>
      </w:r>
      <w:r w:rsidR="2D0A5FCB" w:rsidRPr="26289D07">
        <w:rPr>
          <w:b/>
          <w:bCs/>
          <w:szCs w:val="24"/>
        </w:rPr>
        <w:t>LEPING</w:t>
      </w:r>
      <w:r w:rsidR="346FEC4D" w:rsidRPr="26289D07">
        <w:rPr>
          <w:b/>
          <w:bCs/>
          <w:szCs w:val="24"/>
        </w:rPr>
        <w:t>U projekt</w:t>
      </w:r>
      <w:r w:rsidR="27BF6A88" w:rsidRPr="26289D07">
        <w:rPr>
          <w:b/>
          <w:bCs/>
          <w:szCs w:val="24"/>
        </w:rPr>
        <w:t xml:space="preserve"> </w:t>
      </w:r>
    </w:p>
    <w:p w14:paraId="5DA12FB4" w14:textId="0BAFF9DD" w:rsidR="00126949" w:rsidRDefault="00126949" w:rsidP="26289D07">
      <w:pPr>
        <w:spacing w:line="276" w:lineRule="auto"/>
        <w:rPr>
          <w:b/>
          <w:bCs/>
          <w:szCs w:val="24"/>
        </w:rPr>
      </w:pPr>
    </w:p>
    <w:p w14:paraId="7B78A5E8" w14:textId="4F374D59" w:rsidR="00126949" w:rsidRDefault="346FEC4D" w:rsidP="26289D07">
      <w:pPr>
        <w:spacing w:line="276" w:lineRule="auto"/>
        <w:rPr>
          <w:szCs w:val="24"/>
        </w:rPr>
      </w:pPr>
      <w:r w:rsidRPr="26289D07">
        <w:rPr>
          <w:b/>
          <w:bCs/>
          <w:szCs w:val="24"/>
        </w:rPr>
        <w:t>Siseministeeriumi infotehnoloogia- ja arenduskeskus (SMIT või</w:t>
      </w:r>
      <w:r w:rsidRPr="26289D07">
        <w:rPr>
          <w:b/>
          <w:bCs/>
          <w:i/>
          <w:iCs/>
          <w:szCs w:val="24"/>
        </w:rPr>
        <w:t xml:space="preserve"> </w:t>
      </w:r>
      <w:r w:rsidR="1A2B190A" w:rsidRPr="26289D07">
        <w:rPr>
          <w:b/>
          <w:bCs/>
          <w:i/>
          <w:iCs/>
          <w:szCs w:val="24"/>
        </w:rPr>
        <w:t>t</w:t>
      </w:r>
      <w:r w:rsidRPr="26289D07">
        <w:rPr>
          <w:b/>
          <w:bCs/>
          <w:i/>
          <w:iCs/>
          <w:szCs w:val="24"/>
        </w:rPr>
        <w:t>ellija</w:t>
      </w:r>
      <w:r w:rsidRPr="26289D07">
        <w:rPr>
          <w:b/>
          <w:bCs/>
          <w:szCs w:val="24"/>
        </w:rPr>
        <w:t>)</w:t>
      </w:r>
      <w:r w:rsidRPr="26289D07">
        <w:rPr>
          <w:szCs w:val="24"/>
        </w:rPr>
        <w:t>, registrikood</w:t>
      </w:r>
      <w:r w:rsidR="4A257D11" w:rsidRPr="26289D07">
        <w:rPr>
          <w:szCs w:val="24"/>
        </w:rPr>
        <w:t xml:space="preserve"> </w:t>
      </w:r>
      <w:r w:rsidRPr="26289D07">
        <w:rPr>
          <w:szCs w:val="24"/>
        </w:rPr>
        <w:t>70008440, aadress Mäealuse 2/2, 12618, Tallinn, keda esindab põhimääruse alusel peadirekto</w:t>
      </w:r>
      <w:r w:rsidR="27BF6A88" w:rsidRPr="26289D07">
        <w:rPr>
          <w:szCs w:val="24"/>
        </w:rPr>
        <w:t>r …</w:t>
      </w:r>
    </w:p>
    <w:p w14:paraId="5E81BF86" w14:textId="77777777" w:rsidR="00126949" w:rsidRDefault="00126949" w:rsidP="26289D07">
      <w:pPr>
        <w:spacing w:line="276" w:lineRule="auto"/>
        <w:rPr>
          <w:szCs w:val="24"/>
        </w:rPr>
      </w:pPr>
    </w:p>
    <w:p w14:paraId="329D5677" w14:textId="719727F6" w:rsidR="00126949" w:rsidRPr="00CF51F7" w:rsidRDefault="16F61646" w:rsidP="26289D07">
      <w:pPr>
        <w:spacing w:line="276" w:lineRule="auto"/>
        <w:rPr>
          <w:i/>
          <w:iCs/>
          <w:szCs w:val="24"/>
        </w:rPr>
      </w:pPr>
      <w:r w:rsidRPr="26289D07">
        <w:rPr>
          <w:b/>
          <w:bCs/>
          <w:i/>
          <w:iCs/>
          <w:szCs w:val="24"/>
        </w:rPr>
        <w:t>…</w:t>
      </w:r>
      <w:r w:rsidR="346FEC4D" w:rsidRPr="26289D07">
        <w:rPr>
          <w:b/>
          <w:bCs/>
          <w:i/>
          <w:iCs/>
          <w:szCs w:val="24"/>
        </w:rPr>
        <w:t xml:space="preserve"> (</w:t>
      </w:r>
      <w:r w:rsidR="7D96A815" w:rsidRPr="26289D07">
        <w:rPr>
          <w:b/>
          <w:bCs/>
          <w:i/>
          <w:iCs/>
          <w:szCs w:val="24"/>
        </w:rPr>
        <w:t>t</w:t>
      </w:r>
      <w:r w:rsidR="346FEC4D" w:rsidRPr="26289D07">
        <w:rPr>
          <w:b/>
          <w:bCs/>
          <w:i/>
          <w:iCs/>
          <w:szCs w:val="24"/>
        </w:rPr>
        <w:t>äitja)</w:t>
      </w:r>
      <w:r w:rsidR="346FEC4D" w:rsidRPr="26289D07">
        <w:rPr>
          <w:i/>
          <w:iCs/>
          <w:szCs w:val="24"/>
        </w:rPr>
        <w:t xml:space="preserve">, registrikood ……..….., aadress……., keda esindab </w:t>
      </w:r>
      <w:r w:rsidR="6B99A2D0" w:rsidRPr="26289D07">
        <w:rPr>
          <w:i/>
          <w:iCs/>
          <w:szCs w:val="24"/>
        </w:rPr>
        <w:t xml:space="preserve">seaduse alusel/ volikirja alusel </w:t>
      </w:r>
      <w:r w:rsidR="346FEC4D" w:rsidRPr="26289D07">
        <w:rPr>
          <w:i/>
          <w:iCs/>
          <w:szCs w:val="24"/>
        </w:rPr>
        <w:t>…….</w:t>
      </w:r>
    </w:p>
    <w:p w14:paraId="79115538" w14:textId="23E54127" w:rsidR="00126949" w:rsidRPr="00C867E1" w:rsidRDefault="00C867E1" w:rsidP="26289D07">
      <w:pPr>
        <w:spacing w:line="276" w:lineRule="auto"/>
        <w:rPr>
          <w:szCs w:val="24"/>
        </w:rPr>
      </w:pPr>
      <w:r w:rsidRPr="00C867E1">
        <w:rPr>
          <w:szCs w:val="24"/>
        </w:rPr>
        <w:t>Täitja arveldusarve number kuhu arve tasutakse (IBAN)…………..</w:t>
      </w:r>
    </w:p>
    <w:p w14:paraId="5F27E5A2" w14:textId="5DEF5ADD" w:rsidR="00126949" w:rsidRDefault="00126949" w:rsidP="26289D07">
      <w:pPr>
        <w:spacing w:line="276" w:lineRule="auto"/>
        <w:rPr>
          <w:b/>
          <w:bCs/>
          <w:i/>
          <w:iCs/>
          <w:szCs w:val="24"/>
        </w:rPr>
      </w:pPr>
    </w:p>
    <w:p w14:paraId="6AEB942C" w14:textId="77777777" w:rsidR="003739E5" w:rsidRPr="002F2A98" w:rsidRDefault="4CF6AF8C" w:rsidP="26289D07">
      <w:pPr>
        <w:numPr>
          <w:ilvl w:val="0"/>
          <w:numId w:val="15"/>
        </w:numPr>
        <w:spacing w:line="276" w:lineRule="auto"/>
        <w:ind w:left="426" w:hanging="426"/>
        <w:rPr>
          <w:b/>
          <w:bCs/>
          <w:szCs w:val="24"/>
        </w:rPr>
      </w:pPr>
      <w:r w:rsidRPr="002F2A98">
        <w:rPr>
          <w:b/>
          <w:bCs/>
          <w:szCs w:val="24"/>
        </w:rPr>
        <w:t>Üldandmed</w:t>
      </w:r>
    </w:p>
    <w:p w14:paraId="6AA05298" w14:textId="6C32EABC" w:rsidR="003739E5" w:rsidRPr="00BE21AE" w:rsidRDefault="0B6420F8" w:rsidP="26289D07">
      <w:pPr>
        <w:numPr>
          <w:ilvl w:val="1"/>
          <w:numId w:val="18"/>
        </w:numPr>
        <w:spacing w:line="276" w:lineRule="auto"/>
        <w:ind w:left="426" w:hanging="426"/>
      </w:pPr>
      <w:r w:rsidRPr="4F1E1715">
        <w:t>L</w:t>
      </w:r>
      <w:r w:rsidR="3ED839FC" w:rsidRPr="4F1E1715">
        <w:t>eping</w:t>
      </w:r>
      <w:r w:rsidR="771FB3D1" w:rsidRPr="4F1E1715">
        <w:t>u sõlmimise alus:</w:t>
      </w:r>
      <w:r w:rsidR="3ED839FC" w:rsidRPr="4F1E1715">
        <w:t xml:space="preserve"> riigiha</w:t>
      </w:r>
      <w:r w:rsidR="3ED839FC" w:rsidRPr="3B8B46BD">
        <w:t>n</w:t>
      </w:r>
      <w:r w:rsidR="08F72CFF" w:rsidRPr="3B8B46BD">
        <w:t>k</w:t>
      </w:r>
      <w:r w:rsidR="3ED839FC" w:rsidRPr="3B8B46BD">
        <w:t>e</w:t>
      </w:r>
      <w:r w:rsidR="08F72CFF" w:rsidRPr="3B8B46BD">
        <w:rPr>
          <w:shd w:val="clear" w:color="auto" w:fill="FFFFFF"/>
        </w:rPr>
        <w:t xml:space="preserve"> </w:t>
      </w:r>
      <w:r w:rsidR="7B049915" w:rsidRPr="3B8B46BD">
        <w:rPr>
          <w:shd w:val="clear" w:color="auto" w:fill="FFFFFF"/>
        </w:rPr>
        <w:t>„</w:t>
      </w:r>
      <w:r w:rsidR="004033EF">
        <w:rPr>
          <w:shd w:val="clear" w:color="auto" w:fill="FFFFFF"/>
        </w:rPr>
        <w:t xml:space="preserve">Testimistööd - </w:t>
      </w:r>
      <w:r w:rsidR="00BA1371">
        <w:rPr>
          <w:shd w:val="clear" w:color="auto" w:fill="FFFFFF"/>
        </w:rPr>
        <w:t>r</w:t>
      </w:r>
      <w:r w:rsidR="7B049915" w:rsidRPr="3B8B46BD">
        <w:rPr>
          <w:shd w:val="clear" w:color="auto" w:fill="FFFFFF"/>
        </w:rPr>
        <w:t xml:space="preserve">ahvastikuregistri </w:t>
      </w:r>
      <w:r w:rsidR="75F4C3B0" w:rsidRPr="3B8B46BD">
        <w:rPr>
          <w:shd w:val="clear" w:color="auto" w:fill="FFFFFF"/>
        </w:rPr>
        <w:t>uu</w:t>
      </w:r>
      <w:r w:rsidR="00BA1371">
        <w:rPr>
          <w:shd w:val="clear" w:color="auto" w:fill="FFFFFF"/>
        </w:rPr>
        <w:t>s</w:t>
      </w:r>
      <w:r w:rsidR="75F4C3B0" w:rsidRPr="3B8B46BD">
        <w:rPr>
          <w:shd w:val="clear" w:color="auto" w:fill="FFFFFF"/>
        </w:rPr>
        <w:t xml:space="preserve"> </w:t>
      </w:r>
      <w:r w:rsidR="7B049915" w:rsidRPr="3B8B46BD">
        <w:rPr>
          <w:shd w:val="clear" w:color="auto" w:fill="FFFFFF"/>
        </w:rPr>
        <w:t>menetlustarkvara“ (</w:t>
      </w:r>
      <w:r w:rsidR="00BA1371" w:rsidRPr="00BA1371">
        <w:rPr>
          <w:szCs w:val="24"/>
        </w:rPr>
        <w:t>300323</w:t>
      </w:r>
      <w:r w:rsidR="7B049915" w:rsidRPr="3B8B46BD">
        <w:rPr>
          <w:shd w:val="clear" w:color="auto" w:fill="FFFFFF"/>
        </w:rPr>
        <w:t>)</w:t>
      </w:r>
      <w:r w:rsidR="7B049915" w:rsidRPr="3B8B46BD">
        <w:rPr>
          <w:b/>
          <w:bCs/>
          <w:shd w:val="clear" w:color="auto" w:fill="FFFFFF"/>
        </w:rPr>
        <w:t xml:space="preserve"> </w:t>
      </w:r>
      <w:r w:rsidR="3ED839FC" w:rsidRPr="3B8B46BD">
        <w:t>alusdokumentide ja täitja</w:t>
      </w:r>
      <w:r w:rsidR="556F5B3F" w:rsidRPr="3B8B46BD">
        <w:t xml:space="preserve"> </w:t>
      </w:r>
      <w:r w:rsidR="3ED839FC" w:rsidRPr="3B8B46BD">
        <w:t>pakkumuse alusel.</w:t>
      </w:r>
    </w:p>
    <w:p w14:paraId="066A4C6E" w14:textId="7C41D3E4" w:rsidR="003739E5" w:rsidRPr="00BE21AE" w:rsidRDefault="4CF6AF8C" w:rsidP="26289D07">
      <w:pPr>
        <w:numPr>
          <w:ilvl w:val="1"/>
          <w:numId w:val="18"/>
        </w:numPr>
        <w:spacing w:line="276" w:lineRule="auto"/>
        <w:ind w:left="426" w:hanging="426"/>
        <w:rPr>
          <w:szCs w:val="24"/>
        </w:rPr>
      </w:pPr>
      <w:r w:rsidRPr="26289D07">
        <w:rPr>
          <w:szCs w:val="24"/>
        </w:rPr>
        <w:t>Lepingu täitmist rahastatakse</w:t>
      </w:r>
      <w:r w:rsidR="00AA4127">
        <w:rPr>
          <w:szCs w:val="24"/>
        </w:rPr>
        <w:t xml:space="preserve"> </w:t>
      </w:r>
      <w:proofErr w:type="spellStart"/>
      <w:r w:rsidR="00AA4127" w:rsidRPr="00AA4127">
        <w:rPr>
          <w:szCs w:val="24"/>
        </w:rPr>
        <w:t>välisvahenditest</w:t>
      </w:r>
      <w:proofErr w:type="spellEnd"/>
      <w:r w:rsidR="00AA4127" w:rsidRPr="00AA4127">
        <w:rPr>
          <w:szCs w:val="24"/>
        </w:rPr>
        <w:t>, kaasrahastanud Euroopa Liit, SF 2021-2027 „Siseministeeriumi valdkondlik digipööre“, algatus „RR menetluste uuendamise I etapp (menetluste kaasajastamine), projekti nr 2021-2027.1.02.23-0012 vahendid, toetuse kood 1S40-RF21-01212-RR3.</w:t>
      </w:r>
    </w:p>
    <w:p w14:paraId="3702D87A" w14:textId="714DB56E" w:rsidR="003739E5" w:rsidRPr="00BE21AE" w:rsidRDefault="4CF6AF8C" w:rsidP="26289D07">
      <w:pPr>
        <w:numPr>
          <w:ilvl w:val="1"/>
          <w:numId w:val="18"/>
        </w:numPr>
        <w:spacing w:line="276" w:lineRule="auto"/>
        <w:ind w:left="426" w:hanging="426"/>
        <w:rPr>
          <w:szCs w:val="24"/>
        </w:rPr>
      </w:pPr>
      <w:r w:rsidRPr="26289D07">
        <w:rPr>
          <w:szCs w:val="24"/>
        </w:rPr>
        <w:t xml:space="preserve">Poolte </w:t>
      </w:r>
      <w:r w:rsidR="16F61646" w:rsidRPr="26289D07">
        <w:rPr>
          <w:szCs w:val="24"/>
        </w:rPr>
        <w:t xml:space="preserve">lepingulised </w:t>
      </w:r>
      <w:r w:rsidRPr="26289D07">
        <w:rPr>
          <w:szCs w:val="24"/>
        </w:rPr>
        <w:t>kontaktisikud on:</w:t>
      </w:r>
    </w:p>
    <w:p w14:paraId="3EADC3DC" w14:textId="1DC77D4A" w:rsidR="00BE21AE" w:rsidRPr="00BE21AE" w:rsidRDefault="483A6123" w:rsidP="26289D07">
      <w:pPr>
        <w:spacing w:line="276" w:lineRule="auto"/>
        <w:ind w:left="993" w:right="22" w:hanging="567"/>
        <w:jc w:val="left"/>
        <w:rPr>
          <w:szCs w:val="24"/>
        </w:rPr>
      </w:pPr>
      <w:r w:rsidRPr="26289D07">
        <w:rPr>
          <w:szCs w:val="24"/>
        </w:rPr>
        <w:t>1.3.1.</w:t>
      </w:r>
      <w:r w:rsidR="00507F00">
        <w:tab/>
      </w:r>
      <w:r w:rsidR="4CF6AF8C" w:rsidRPr="26289D07">
        <w:rPr>
          <w:szCs w:val="24"/>
        </w:rPr>
        <w:t>Tellija kontaktisik</w:t>
      </w:r>
      <w:r w:rsidRPr="26289D07">
        <w:rPr>
          <w:szCs w:val="24"/>
        </w:rPr>
        <w:t>ud:</w:t>
      </w:r>
      <w:r w:rsidR="6EE8A5DE" w:rsidRPr="26289D07">
        <w:rPr>
          <w:szCs w:val="24"/>
        </w:rPr>
        <w:t xml:space="preserve"> </w:t>
      </w:r>
    </w:p>
    <w:p w14:paraId="40ACEDF4" w14:textId="64419E4C" w:rsidR="003739E5" w:rsidRPr="00507F00" w:rsidRDefault="483A6123" w:rsidP="26289D07">
      <w:pPr>
        <w:spacing w:line="276" w:lineRule="auto"/>
        <w:ind w:left="1418" w:right="22" w:hanging="280"/>
        <w:jc w:val="left"/>
        <w:rPr>
          <w:szCs w:val="24"/>
        </w:rPr>
      </w:pPr>
      <w:r w:rsidRPr="26289D07">
        <w:rPr>
          <w:szCs w:val="24"/>
        </w:rPr>
        <w:t>1)</w:t>
      </w:r>
      <w:r w:rsidR="4CF6AF8C" w:rsidRPr="26289D07">
        <w:rPr>
          <w:szCs w:val="24"/>
        </w:rPr>
        <w:t xml:space="preserve"> </w:t>
      </w:r>
      <w:r w:rsidR="00AA4127" w:rsidRPr="00AA4127">
        <w:rPr>
          <w:szCs w:val="24"/>
        </w:rPr>
        <w:t xml:space="preserve">Regina Raag, e-post: </w:t>
      </w:r>
      <w:hyperlink r:id="rId10" w:tgtFrame="_blank" w:history="1">
        <w:r w:rsidR="00AA4127" w:rsidRPr="00AA4127">
          <w:rPr>
            <w:rStyle w:val="Hyperlink"/>
            <w:szCs w:val="24"/>
          </w:rPr>
          <w:t>regina.raag@smit.ee</w:t>
        </w:r>
      </w:hyperlink>
      <w:r w:rsidR="00AA4127" w:rsidRPr="00AA4127">
        <w:rPr>
          <w:szCs w:val="24"/>
        </w:rPr>
        <w:t>, tel. 50 660 50</w:t>
      </w:r>
      <w:r w:rsidRPr="26289D07">
        <w:rPr>
          <w:szCs w:val="24"/>
        </w:rPr>
        <w:t xml:space="preserve"> või tema asendaja;</w:t>
      </w:r>
    </w:p>
    <w:p w14:paraId="308C8FEE" w14:textId="69F797BF" w:rsidR="003739E5" w:rsidRPr="00507F00" w:rsidRDefault="0F21E3EB" w:rsidP="26289D07">
      <w:pPr>
        <w:spacing w:line="276" w:lineRule="auto"/>
        <w:ind w:left="1418" w:right="22" w:hanging="280"/>
        <w:jc w:val="left"/>
        <w:rPr>
          <w:szCs w:val="24"/>
        </w:rPr>
      </w:pPr>
      <w:r w:rsidRPr="26289D07">
        <w:rPr>
          <w:szCs w:val="24"/>
        </w:rPr>
        <w:t xml:space="preserve">2) </w:t>
      </w:r>
      <w:r w:rsidR="00961C4D">
        <w:rPr>
          <w:szCs w:val="24"/>
        </w:rPr>
        <w:t>Aave Lill</w:t>
      </w:r>
      <w:r w:rsidR="483A6123" w:rsidRPr="26289D07">
        <w:rPr>
          <w:szCs w:val="24"/>
        </w:rPr>
        <w:t xml:space="preserve">, e-post: </w:t>
      </w:r>
      <w:hyperlink r:id="rId11" w:history="1">
        <w:r w:rsidR="00961C4D" w:rsidRPr="00B03A73">
          <w:rPr>
            <w:rStyle w:val="Hyperlink"/>
            <w:szCs w:val="24"/>
          </w:rPr>
          <w:t>aave.lill@smit.ee</w:t>
        </w:r>
      </w:hyperlink>
      <w:r w:rsidR="483A6123" w:rsidRPr="26289D07">
        <w:rPr>
          <w:szCs w:val="24"/>
        </w:rPr>
        <w:t>,</w:t>
      </w:r>
      <w:r w:rsidR="00961C4D">
        <w:rPr>
          <w:szCs w:val="24"/>
        </w:rPr>
        <w:t xml:space="preserve"> </w:t>
      </w:r>
      <w:r w:rsidR="483A6123" w:rsidRPr="26289D07">
        <w:rPr>
          <w:szCs w:val="24"/>
        </w:rPr>
        <w:t xml:space="preserve">tel. </w:t>
      </w:r>
      <w:r w:rsidR="00961C4D" w:rsidRPr="00961C4D">
        <w:rPr>
          <w:szCs w:val="24"/>
        </w:rPr>
        <w:t>5353 9530</w:t>
      </w:r>
      <w:r w:rsidR="00B06561" w:rsidRPr="00B06561">
        <w:rPr>
          <w:szCs w:val="24"/>
        </w:rPr>
        <w:t xml:space="preserve"> </w:t>
      </w:r>
      <w:r w:rsidR="20949CCA" w:rsidRPr="26289D07">
        <w:rPr>
          <w:szCs w:val="24"/>
        </w:rPr>
        <w:t>või tema asendaja</w:t>
      </w:r>
      <w:r w:rsidR="4CF6AF8C" w:rsidRPr="26289D07">
        <w:rPr>
          <w:szCs w:val="24"/>
        </w:rPr>
        <w:t>;</w:t>
      </w:r>
    </w:p>
    <w:p w14:paraId="1A4F05DF" w14:textId="0510CAAB" w:rsidR="003739E5" w:rsidRPr="00AA4127" w:rsidRDefault="00AA4127" w:rsidP="00AA4127">
      <w:pPr>
        <w:spacing w:line="276" w:lineRule="auto"/>
        <w:ind w:right="22"/>
        <w:rPr>
          <w:i/>
          <w:iCs/>
          <w:szCs w:val="24"/>
        </w:rPr>
      </w:pPr>
      <w:r>
        <w:rPr>
          <w:szCs w:val="24"/>
        </w:rPr>
        <w:t xml:space="preserve">      </w:t>
      </w:r>
      <w:r w:rsidR="483A6123" w:rsidRPr="00AA4127">
        <w:rPr>
          <w:szCs w:val="24"/>
        </w:rPr>
        <w:t>1.3.2.</w:t>
      </w:r>
      <w:r>
        <w:t xml:space="preserve"> </w:t>
      </w:r>
      <w:r w:rsidR="4CF6AF8C" w:rsidRPr="00AA4127">
        <w:rPr>
          <w:szCs w:val="24"/>
        </w:rPr>
        <w:t>Täitja kontaktisik</w:t>
      </w:r>
      <w:r w:rsidR="00F810B6" w:rsidRPr="00AA4127">
        <w:rPr>
          <w:szCs w:val="24"/>
        </w:rPr>
        <w:t xml:space="preserve">: </w:t>
      </w:r>
    </w:p>
    <w:p w14:paraId="03A3F0CA" w14:textId="62B796C0" w:rsidR="003739E5" w:rsidRPr="00507F00" w:rsidRDefault="7C4ACDBC" w:rsidP="26289D07">
      <w:pPr>
        <w:spacing w:line="276" w:lineRule="auto"/>
        <w:ind w:left="1418" w:right="22" w:hanging="280"/>
        <w:jc w:val="left"/>
        <w:rPr>
          <w:i/>
          <w:iCs/>
          <w:szCs w:val="24"/>
        </w:rPr>
      </w:pPr>
      <w:r w:rsidRPr="26289D07">
        <w:rPr>
          <w:szCs w:val="24"/>
        </w:rPr>
        <w:t>1)</w:t>
      </w:r>
      <w:r w:rsidR="4CF6AF8C" w:rsidRPr="26289D07">
        <w:rPr>
          <w:i/>
          <w:iCs/>
          <w:szCs w:val="24"/>
        </w:rPr>
        <w:t xml:space="preserve"> </w:t>
      </w:r>
      <w:r w:rsidRPr="26289D07">
        <w:rPr>
          <w:i/>
          <w:iCs/>
          <w:szCs w:val="24"/>
        </w:rPr>
        <w:t xml:space="preserve"> </w:t>
      </w:r>
      <w:r w:rsidR="4CF6AF8C" w:rsidRPr="26289D07">
        <w:rPr>
          <w:i/>
          <w:iCs/>
          <w:szCs w:val="24"/>
        </w:rPr>
        <w:t>……</w:t>
      </w:r>
      <w:r w:rsidR="0EAF4F0E" w:rsidRPr="26289D07">
        <w:rPr>
          <w:i/>
          <w:iCs/>
          <w:szCs w:val="24"/>
        </w:rPr>
        <w:t>…..</w:t>
      </w:r>
      <w:r w:rsidR="4CF6AF8C" w:rsidRPr="26289D07">
        <w:rPr>
          <w:i/>
          <w:iCs/>
          <w:szCs w:val="24"/>
        </w:rPr>
        <w:t>.…., e-post ……</w:t>
      </w:r>
      <w:r w:rsidR="0EAF4F0E" w:rsidRPr="26289D07">
        <w:rPr>
          <w:i/>
          <w:iCs/>
          <w:szCs w:val="24"/>
        </w:rPr>
        <w:t>.</w:t>
      </w:r>
      <w:r w:rsidR="4CF6AF8C" w:rsidRPr="26289D07">
        <w:rPr>
          <w:i/>
          <w:iCs/>
          <w:szCs w:val="24"/>
        </w:rPr>
        <w:t>…., tel. ……</w:t>
      </w:r>
      <w:r w:rsidR="08E2C217" w:rsidRPr="26289D07">
        <w:rPr>
          <w:i/>
          <w:iCs/>
          <w:szCs w:val="24"/>
        </w:rPr>
        <w:t>.</w:t>
      </w:r>
      <w:r w:rsidR="4CF6AF8C" w:rsidRPr="26289D07">
        <w:rPr>
          <w:i/>
          <w:iCs/>
          <w:szCs w:val="24"/>
        </w:rPr>
        <w:t>..;</w:t>
      </w:r>
    </w:p>
    <w:p w14:paraId="476C21B3" w14:textId="31B91E19" w:rsidR="003739E5" w:rsidRDefault="4CF6AF8C" w:rsidP="26289D07">
      <w:pPr>
        <w:numPr>
          <w:ilvl w:val="1"/>
          <w:numId w:val="18"/>
        </w:numPr>
        <w:spacing w:line="276" w:lineRule="auto"/>
        <w:ind w:left="426" w:hanging="426"/>
        <w:rPr>
          <w:szCs w:val="24"/>
        </w:rPr>
      </w:pPr>
      <w:r w:rsidRPr="26289D07">
        <w:rPr>
          <w:szCs w:val="24"/>
        </w:rPr>
        <w:t>Lepingu lahutamatuks osadeks on järgnevad lisad:</w:t>
      </w:r>
    </w:p>
    <w:p w14:paraId="615A32BA" w14:textId="75F0F38B" w:rsidR="003739E5" w:rsidRPr="00B805D3" w:rsidRDefault="4CF6AF8C" w:rsidP="26289D07">
      <w:pPr>
        <w:numPr>
          <w:ilvl w:val="2"/>
          <w:numId w:val="18"/>
        </w:numPr>
        <w:spacing w:line="276" w:lineRule="auto"/>
        <w:ind w:left="993" w:hanging="567"/>
        <w:rPr>
          <w:szCs w:val="24"/>
        </w:rPr>
      </w:pPr>
      <w:r w:rsidRPr="26289D07">
        <w:rPr>
          <w:szCs w:val="24"/>
        </w:rPr>
        <w:t xml:space="preserve">Lisa 1 </w:t>
      </w:r>
      <w:r w:rsidR="7AC234D1" w:rsidRPr="26289D07">
        <w:rPr>
          <w:szCs w:val="24"/>
        </w:rPr>
        <w:t>–</w:t>
      </w:r>
      <w:r w:rsidRPr="26289D07">
        <w:rPr>
          <w:szCs w:val="24"/>
        </w:rPr>
        <w:t xml:space="preserve"> SMIT käsunduslepingu üldtingimused;</w:t>
      </w:r>
    </w:p>
    <w:p w14:paraId="04391DD7" w14:textId="6C886EB7" w:rsidR="45014AAA" w:rsidRDefault="6AF01F36" w:rsidP="26289D07">
      <w:pPr>
        <w:numPr>
          <w:ilvl w:val="2"/>
          <w:numId w:val="18"/>
        </w:numPr>
        <w:spacing w:line="276" w:lineRule="auto"/>
        <w:ind w:left="993" w:hanging="567"/>
        <w:rPr>
          <w:szCs w:val="24"/>
        </w:rPr>
      </w:pPr>
      <w:r w:rsidRPr="26289D07">
        <w:rPr>
          <w:szCs w:val="24"/>
        </w:rPr>
        <w:t>Lisa 1.1 - Üleandmise-vastuvõtmise akti vorm</w:t>
      </w:r>
    </w:p>
    <w:p w14:paraId="5C58F3F8" w14:textId="04E4C86D" w:rsidR="003739E5" w:rsidRDefault="4CF6AF8C" w:rsidP="26289D07">
      <w:pPr>
        <w:numPr>
          <w:ilvl w:val="2"/>
          <w:numId w:val="18"/>
        </w:numPr>
        <w:spacing w:line="276" w:lineRule="auto"/>
        <w:ind w:left="993" w:hanging="567"/>
        <w:rPr>
          <w:szCs w:val="24"/>
        </w:rPr>
      </w:pPr>
      <w:r w:rsidRPr="26289D07">
        <w:rPr>
          <w:szCs w:val="24"/>
        </w:rPr>
        <w:t xml:space="preserve">Lisa 2 – </w:t>
      </w:r>
      <w:r w:rsidR="1EDD51C4" w:rsidRPr="26289D07">
        <w:rPr>
          <w:szCs w:val="24"/>
        </w:rPr>
        <w:t>T</w:t>
      </w:r>
      <w:r w:rsidRPr="26289D07">
        <w:rPr>
          <w:szCs w:val="24"/>
        </w:rPr>
        <w:t>ehniline kirjeldus;</w:t>
      </w:r>
    </w:p>
    <w:p w14:paraId="646B01A3" w14:textId="142DE94B" w:rsidR="004941ED" w:rsidRDefault="1372613F" w:rsidP="26289D07">
      <w:pPr>
        <w:numPr>
          <w:ilvl w:val="2"/>
          <w:numId w:val="18"/>
        </w:numPr>
        <w:spacing w:line="276" w:lineRule="auto"/>
        <w:ind w:left="993" w:hanging="567"/>
      </w:pPr>
      <w:r>
        <w:t xml:space="preserve">Lisa 2.1 </w:t>
      </w:r>
      <w:r w:rsidR="0571E073">
        <w:t>–</w:t>
      </w:r>
      <w:r>
        <w:t xml:space="preserve"> </w:t>
      </w:r>
      <w:r w:rsidR="6219F015">
        <w:t>Mittefunktsionaalsed nõuded</w:t>
      </w:r>
      <w:r>
        <w:t>;</w:t>
      </w:r>
    </w:p>
    <w:p w14:paraId="51ED0AB4" w14:textId="77777777" w:rsidR="00D76C9E" w:rsidRDefault="12B46383" w:rsidP="26289D07">
      <w:pPr>
        <w:numPr>
          <w:ilvl w:val="2"/>
          <w:numId w:val="18"/>
        </w:numPr>
        <w:spacing w:line="276" w:lineRule="auto"/>
        <w:ind w:left="993" w:hanging="567"/>
        <w:rPr>
          <w:szCs w:val="24"/>
        </w:rPr>
      </w:pPr>
      <w:r w:rsidRPr="26289D07">
        <w:rPr>
          <w:szCs w:val="24"/>
        </w:rPr>
        <w:t xml:space="preserve">Lisa 3 – </w:t>
      </w:r>
      <w:r w:rsidR="00D76C9E">
        <w:rPr>
          <w:szCs w:val="24"/>
        </w:rPr>
        <w:t>Kodukord</w:t>
      </w:r>
    </w:p>
    <w:p w14:paraId="36266A5B" w14:textId="3766C0E3" w:rsidR="00507F00" w:rsidRDefault="00D76C9E" w:rsidP="26289D07">
      <w:pPr>
        <w:numPr>
          <w:ilvl w:val="2"/>
          <w:numId w:val="18"/>
        </w:numPr>
        <w:spacing w:line="276" w:lineRule="auto"/>
        <w:ind w:left="993" w:hanging="567"/>
        <w:rPr>
          <w:szCs w:val="24"/>
        </w:rPr>
      </w:pPr>
      <w:r>
        <w:rPr>
          <w:szCs w:val="24"/>
        </w:rPr>
        <w:t xml:space="preserve">Lisa 4 - </w:t>
      </w:r>
      <w:r w:rsidR="1EDD51C4" w:rsidRPr="26289D07">
        <w:rPr>
          <w:szCs w:val="24"/>
        </w:rPr>
        <w:t>T</w:t>
      </w:r>
      <w:r w:rsidR="16F61646" w:rsidRPr="26289D07">
        <w:rPr>
          <w:szCs w:val="24"/>
        </w:rPr>
        <w:t>äitja pakkumus;</w:t>
      </w:r>
    </w:p>
    <w:p w14:paraId="3D66F7AC" w14:textId="77777777" w:rsidR="00EF10F9" w:rsidRDefault="4DEE5698" w:rsidP="26289D07">
      <w:pPr>
        <w:numPr>
          <w:ilvl w:val="1"/>
          <w:numId w:val="18"/>
        </w:numPr>
        <w:spacing w:line="276" w:lineRule="auto"/>
        <w:ind w:left="426" w:hanging="426"/>
        <w:rPr>
          <w:szCs w:val="24"/>
        </w:rPr>
      </w:pPr>
      <w:r w:rsidRPr="26289D07">
        <w:rPr>
          <w:szCs w:val="24"/>
        </w:rPr>
        <w:t>Lepingu juurde kuuluvateks lahutamatuteks osadeks loetakse kõik lisad ja riigihanke  alusdokumendid ning täitja riigihankes esitatud pakkumus ja pooltevahelised kirjalikud teated, mida lepingu lisadena eraldi ei allkirjastata.</w:t>
      </w:r>
    </w:p>
    <w:p w14:paraId="56AB4AC5" w14:textId="651D5534" w:rsidR="00EF10F9" w:rsidRPr="00EF10F9" w:rsidRDefault="4DEE5698" w:rsidP="26289D07">
      <w:pPr>
        <w:numPr>
          <w:ilvl w:val="1"/>
          <w:numId w:val="18"/>
        </w:numPr>
        <w:spacing w:line="276" w:lineRule="auto"/>
        <w:ind w:left="426" w:hanging="426"/>
        <w:rPr>
          <w:szCs w:val="24"/>
        </w:rPr>
      </w:pPr>
      <w:r w:rsidRPr="26289D07">
        <w:rPr>
          <w:szCs w:val="24"/>
        </w:rPr>
        <w:t>Lepingu tõlgendamisel lähtutakse võlaõigusseaduses sätestatud lepingu tõlgendamise reeglitest ning prioriteetsuselt hankelepingust ning seejärel käsunduslepingu üldtingimustest.</w:t>
      </w:r>
      <w:r w:rsidR="0E9885C1" w:rsidRPr="26289D07">
        <w:rPr>
          <w:szCs w:val="24"/>
        </w:rPr>
        <w:t xml:space="preserve"> Kui hankelepingus ei ole välistusi üldtingimustest, siis kohaldatakse üldtingimustes sätestatut.</w:t>
      </w:r>
    </w:p>
    <w:p w14:paraId="304EB610" w14:textId="3E17FC16" w:rsidR="00EF10F9" w:rsidRPr="003739E5" w:rsidRDefault="00EF10F9" w:rsidP="008A6FFF">
      <w:pPr>
        <w:spacing w:line="276" w:lineRule="auto"/>
        <w:ind w:left="426"/>
        <w:rPr>
          <w:b/>
          <w:bCs/>
          <w:szCs w:val="24"/>
        </w:rPr>
      </w:pPr>
    </w:p>
    <w:p w14:paraId="492A6459" w14:textId="77777777" w:rsidR="008A6FFF" w:rsidRDefault="6BDFA352" w:rsidP="008A6FFF">
      <w:pPr>
        <w:numPr>
          <w:ilvl w:val="0"/>
          <w:numId w:val="18"/>
        </w:numPr>
        <w:spacing w:line="276" w:lineRule="auto"/>
        <w:jc w:val="left"/>
        <w:rPr>
          <w:b/>
          <w:bCs/>
          <w:szCs w:val="24"/>
        </w:rPr>
      </w:pPr>
      <w:r w:rsidRPr="002F2A98">
        <w:rPr>
          <w:b/>
          <w:bCs/>
          <w:szCs w:val="24"/>
        </w:rPr>
        <w:t>Lepingu ese</w:t>
      </w:r>
    </w:p>
    <w:p w14:paraId="09F44839" w14:textId="4494C2E4" w:rsidR="00CD527E" w:rsidRPr="00CD527E" w:rsidRDefault="00493D10" w:rsidP="00493D10">
      <w:pPr>
        <w:numPr>
          <w:ilvl w:val="1"/>
          <w:numId w:val="18"/>
        </w:numPr>
        <w:spacing w:line="276" w:lineRule="auto"/>
        <w:rPr>
          <w:b/>
          <w:bCs/>
          <w:szCs w:val="24"/>
        </w:rPr>
      </w:pPr>
      <w:r>
        <w:rPr>
          <w:szCs w:val="24"/>
        </w:rPr>
        <w:t xml:space="preserve"> </w:t>
      </w:r>
      <w:r w:rsidR="01CA0DDA" w:rsidRPr="008A6FFF">
        <w:rPr>
          <w:szCs w:val="24"/>
        </w:rPr>
        <w:t xml:space="preserve">Lepingu alusel teostab täitja </w:t>
      </w:r>
      <w:r w:rsidR="00AA4127" w:rsidRPr="008A6FFF">
        <w:rPr>
          <w:szCs w:val="24"/>
        </w:rPr>
        <w:t>testimis</w:t>
      </w:r>
      <w:r w:rsidR="01CA0DDA" w:rsidRPr="008A6FFF">
        <w:rPr>
          <w:szCs w:val="24"/>
        </w:rPr>
        <w:t>töid</w:t>
      </w:r>
      <w:r w:rsidR="6981851F" w:rsidRPr="008A6FFF">
        <w:rPr>
          <w:szCs w:val="24"/>
        </w:rPr>
        <w:t xml:space="preserve"> (edaspidi ka </w:t>
      </w:r>
      <w:r w:rsidR="6981851F" w:rsidRPr="00222191">
        <w:rPr>
          <w:i/>
          <w:iCs/>
          <w:szCs w:val="24"/>
        </w:rPr>
        <w:t>teenus või tööd</w:t>
      </w:r>
      <w:r w:rsidR="6981851F" w:rsidRPr="008A6FFF">
        <w:rPr>
          <w:szCs w:val="24"/>
        </w:rPr>
        <w:t>)</w:t>
      </w:r>
      <w:r w:rsidR="01CA0DDA" w:rsidRPr="008A6FFF">
        <w:rPr>
          <w:szCs w:val="24"/>
        </w:rPr>
        <w:t xml:space="preserve"> vastavalt Lisale 2 ja </w:t>
      </w:r>
      <w:r w:rsidR="00CD527E">
        <w:rPr>
          <w:szCs w:val="24"/>
        </w:rPr>
        <w:t xml:space="preserve"> </w:t>
      </w:r>
    </w:p>
    <w:p w14:paraId="481D23F5" w14:textId="602F198E" w:rsidR="00F520BC" w:rsidRPr="008A6FFF" w:rsidRDefault="00CD527E" w:rsidP="00493D10">
      <w:pPr>
        <w:spacing w:line="276" w:lineRule="auto"/>
        <w:ind w:left="360" w:firstLine="66"/>
        <w:rPr>
          <w:b/>
          <w:bCs/>
          <w:szCs w:val="24"/>
        </w:rPr>
      </w:pPr>
      <w:r>
        <w:rPr>
          <w:szCs w:val="24"/>
        </w:rPr>
        <w:t>t</w:t>
      </w:r>
      <w:r w:rsidR="01CA0DDA" w:rsidRPr="008A6FFF">
        <w:rPr>
          <w:szCs w:val="24"/>
        </w:rPr>
        <w:t xml:space="preserve">ellija tasub teostatud töötundide eest vastavalt käesolevale lepingule. </w:t>
      </w:r>
    </w:p>
    <w:p w14:paraId="798DFE1E" w14:textId="58CB793A" w:rsidR="00A51E94" w:rsidRPr="00222191" w:rsidRDefault="4B819129" w:rsidP="00493D10">
      <w:pPr>
        <w:numPr>
          <w:ilvl w:val="1"/>
          <w:numId w:val="18"/>
        </w:numPr>
        <w:spacing w:line="276" w:lineRule="auto"/>
        <w:ind w:left="426" w:hanging="426"/>
        <w:rPr>
          <w:color w:val="000000" w:themeColor="text1"/>
          <w:szCs w:val="24"/>
        </w:rPr>
      </w:pPr>
      <w:r w:rsidRPr="26289D07">
        <w:rPr>
          <w:color w:val="000000" w:themeColor="text1"/>
          <w:szCs w:val="24"/>
        </w:rPr>
        <w:t>Lepingu kogumaksumus on … eurot, millele lisandub käibemaks</w:t>
      </w:r>
      <w:r w:rsidR="00966BB7">
        <w:rPr>
          <w:color w:val="000000" w:themeColor="text1"/>
          <w:szCs w:val="24"/>
        </w:rPr>
        <w:t xml:space="preserve">, mis </w:t>
      </w:r>
      <w:bookmarkStart w:id="0" w:name="_Hlk123818256"/>
      <w:r w:rsidRPr="26289D07">
        <w:rPr>
          <w:color w:val="000000" w:themeColor="text1"/>
          <w:szCs w:val="24"/>
        </w:rPr>
        <w:t xml:space="preserve">sisaldab ka kõiki </w:t>
      </w:r>
      <w:r w:rsidRPr="00222191">
        <w:rPr>
          <w:color w:val="000000" w:themeColor="text1"/>
          <w:szCs w:val="24"/>
        </w:rPr>
        <w:t>intellektuaalomandiga seotud tasusid.</w:t>
      </w:r>
      <w:bookmarkEnd w:id="0"/>
    </w:p>
    <w:p w14:paraId="5CCD179E" w14:textId="308F7C33" w:rsidR="00A51E94" w:rsidRPr="00222191" w:rsidRDefault="001C3E4B" w:rsidP="00222191">
      <w:pPr>
        <w:numPr>
          <w:ilvl w:val="1"/>
          <w:numId w:val="18"/>
        </w:numPr>
        <w:spacing w:line="276" w:lineRule="auto"/>
        <w:ind w:left="426" w:hanging="426"/>
        <w:rPr>
          <w:szCs w:val="24"/>
        </w:rPr>
      </w:pPr>
      <w:r w:rsidRPr="00222191">
        <w:t>Lepingu esemeks olevate tööde teostamise täht</w:t>
      </w:r>
      <w:r w:rsidR="009E04D2">
        <w:t>aeg on 15 kuud lepingu täitmisega alustamisest.</w:t>
      </w:r>
    </w:p>
    <w:p w14:paraId="1F3063D8" w14:textId="7C0B41D0" w:rsidR="00F32DD4" w:rsidRPr="00222191" w:rsidRDefault="00551453" w:rsidP="26289D07">
      <w:pPr>
        <w:numPr>
          <w:ilvl w:val="1"/>
          <w:numId w:val="18"/>
        </w:numPr>
        <w:spacing w:line="276" w:lineRule="auto"/>
        <w:ind w:left="426" w:hanging="426"/>
        <w:rPr>
          <w:szCs w:val="24"/>
        </w:rPr>
      </w:pPr>
      <w:r w:rsidRPr="00222191">
        <w:rPr>
          <w:szCs w:val="24"/>
        </w:rPr>
        <w:t>Lepingu esemeks olevate</w:t>
      </w:r>
      <w:r w:rsidR="67A67DFF" w:rsidRPr="00222191">
        <w:rPr>
          <w:szCs w:val="24"/>
        </w:rPr>
        <w:t xml:space="preserve"> t</w:t>
      </w:r>
      <w:r w:rsidR="6BDFA352" w:rsidRPr="00222191">
        <w:rPr>
          <w:szCs w:val="24"/>
        </w:rPr>
        <w:t>ööde mah</w:t>
      </w:r>
      <w:r w:rsidR="633E0835" w:rsidRPr="00222191">
        <w:rPr>
          <w:szCs w:val="24"/>
        </w:rPr>
        <w:t>t</w:t>
      </w:r>
      <w:r w:rsidR="0C570412" w:rsidRPr="00222191">
        <w:rPr>
          <w:szCs w:val="24"/>
        </w:rPr>
        <w:t>:</w:t>
      </w:r>
      <w:r w:rsidR="6BDFA352" w:rsidRPr="00222191">
        <w:rPr>
          <w:szCs w:val="24"/>
        </w:rPr>
        <w:t xml:space="preserve"> </w:t>
      </w:r>
    </w:p>
    <w:p w14:paraId="1CB53B97" w14:textId="12043B50" w:rsidR="00F32DD4" w:rsidRPr="00E03652" w:rsidRDefault="00F32DD4" w:rsidP="26289D07">
      <w:pPr>
        <w:spacing w:line="276" w:lineRule="auto"/>
        <w:rPr>
          <w:szCs w:val="24"/>
        </w:rPr>
      </w:pPr>
    </w:p>
    <w:tbl>
      <w:tblPr>
        <w:tblStyle w:val="TableGrid"/>
        <w:tblW w:w="9404" w:type="dxa"/>
        <w:tblLayout w:type="fixed"/>
        <w:tblLook w:val="04A0" w:firstRow="1" w:lastRow="0" w:firstColumn="1" w:lastColumn="0" w:noHBand="0" w:noVBand="1"/>
      </w:tblPr>
      <w:tblGrid>
        <w:gridCol w:w="2129"/>
        <w:gridCol w:w="1990"/>
        <w:gridCol w:w="1635"/>
        <w:gridCol w:w="1726"/>
        <w:gridCol w:w="1924"/>
      </w:tblGrid>
      <w:tr w:rsidR="26289D07" w14:paraId="4E33E84D" w14:textId="77777777" w:rsidTr="3B8B46BD">
        <w:trPr>
          <w:trHeight w:val="300"/>
        </w:trPr>
        <w:tc>
          <w:tcPr>
            <w:tcW w:w="2129" w:type="dxa"/>
            <w:tcBorders>
              <w:top w:val="single" w:sz="8" w:space="0" w:color="auto"/>
              <w:left w:val="single" w:sz="8" w:space="0" w:color="auto"/>
              <w:bottom w:val="single" w:sz="8" w:space="0" w:color="auto"/>
              <w:right w:val="single" w:sz="8" w:space="0" w:color="auto"/>
            </w:tcBorders>
            <w:tcMar>
              <w:left w:w="108" w:type="dxa"/>
              <w:right w:w="108" w:type="dxa"/>
            </w:tcMar>
          </w:tcPr>
          <w:p w14:paraId="1655FFB2" w14:textId="71EE4D20" w:rsidR="26289D07" w:rsidRDefault="26289D07" w:rsidP="26289D07">
            <w:pPr>
              <w:spacing w:line="276" w:lineRule="auto"/>
              <w:jc w:val="left"/>
              <w:rPr>
                <w:rFonts w:ascii="Times New Roman" w:eastAsia="Times New Roman" w:hAnsi="Times New Roman"/>
                <w:b/>
                <w:bCs/>
                <w:szCs w:val="24"/>
              </w:rPr>
            </w:pPr>
            <w:r w:rsidRPr="26289D07">
              <w:rPr>
                <w:rFonts w:ascii="Times New Roman" w:eastAsia="Times New Roman" w:hAnsi="Times New Roman"/>
                <w:b/>
                <w:bCs/>
                <w:szCs w:val="24"/>
              </w:rPr>
              <w:t>Meeskonnaliige (roll)</w:t>
            </w:r>
          </w:p>
        </w:tc>
        <w:tc>
          <w:tcPr>
            <w:tcW w:w="1990" w:type="dxa"/>
            <w:tcBorders>
              <w:top w:val="single" w:sz="8" w:space="0" w:color="auto"/>
              <w:left w:val="single" w:sz="8" w:space="0" w:color="auto"/>
              <w:bottom w:val="single" w:sz="8" w:space="0" w:color="auto"/>
              <w:right w:val="single" w:sz="8" w:space="0" w:color="auto"/>
            </w:tcBorders>
            <w:tcMar>
              <w:left w:w="108" w:type="dxa"/>
              <w:right w:w="108" w:type="dxa"/>
            </w:tcMar>
          </w:tcPr>
          <w:p w14:paraId="189BF832" w14:textId="56E8D56D" w:rsidR="26289D07" w:rsidRDefault="26289D07" w:rsidP="26289D07">
            <w:pPr>
              <w:spacing w:line="276" w:lineRule="auto"/>
              <w:jc w:val="left"/>
              <w:rPr>
                <w:rFonts w:ascii="Times New Roman" w:eastAsia="Times New Roman" w:hAnsi="Times New Roman"/>
                <w:b/>
                <w:bCs/>
                <w:szCs w:val="24"/>
              </w:rPr>
            </w:pPr>
            <w:r w:rsidRPr="26289D07">
              <w:rPr>
                <w:rFonts w:ascii="Times New Roman" w:eastAsia="Times New Roman" w:hAnsi="Times New Roman"/>
                <w:b/>
                <w:bCs/>
                <w:szCs w:val="24"/>
              </w:rPr>
              <w:t>Igakuine töövoog töötundides</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tcPr>
          <w:p w14:paraId="3E12B4E0" w14:textId="598ACA49" w:rsidR="26289D07" w:rsidRDefault="00222191" w:rsidP="26289D07">
            <w:pPr>
              <w:spacing w:line="276" w:lineRule="auto"/>
              <w:jc w:val="left"/>
              <w:rPr>
                <w:rFonts w:ascii="Times New Roman" w:eastAsia="Times New Roman" w:hAnsi="Times New Roman"/>
                <w:b/>
                <w:bCs/>
                <w:szCs w:val="24"/>
              </w:rPr>
            </w:pPr>
            <w:r>
              <w:rPr>
                <w:rFonts w:ascii="Times New Roman" w:eastAsia="Times New Roman" w:hAnsi="Times New Roman"/>
                <w:b/>
                <w:bCs/>
                <w:szCs w:val="24"/>
              </w:rPr>
              <w:t>T</w:t>
            </w:r>
            <w:r w:rsidR="26289D07" w:rsidRPr="26289D07">
              <w:rPr>
                <w:rFonts w:ascii="Times New Roman" w:eastAsia="Times New Roman" w:hAnsi="Times New Roman"/>
                <w:b/>
                <w:bCs/>
                <w:szCs w:val="24"/>
              </w:rPr>
              <w:t>öötundide maht kokku</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tcPr>
          <w:p w14:paraId="5C9C3EA3" w14:textId="0A96BB9D" w:rsidR="26289D07" w:rsidRDefault="26289D07" w:rsidP="26289D07">
            <w:pPr>
              <w:spacing w:line="276" w:lineRule="auto"/>
              <w:jc w:val="left"/>
              <w:rPr>
                <w:rFonts w:ascii="Times New Roman" w:eastAsia="Times New Roman" w:hAnsi="Times New Roman"/>
                <w:b/>
                <w:bCs/>
                <w:szCs w:val="24"/>
              </w:rPr>
            </w:pPr>
            <w:r w:rsidRPr="26289D07">
              <w:rPr>
                <w:rFonts w:ascii="Times New Roman" w:eastAsia="Times New Roman" w:hAnsi="Times New Roman"/>
                <w:b/>
                <w:bCs/>
                <w:szCs w:val="24"/>
              </w:rPr>
              <w:t>Töötunni hind km-ta</w:t>
            </w:r>
          </w:p>
          <w:p w14:paraId="7BFBD6DB" w14:textId="75BB15D6" w:rsidR="26289D07" w:rsidRDefault="26289D07" w:rsidP="26289D07">
            <w:pPr>
              <w:spacing w:line="276" w:lineRule="auto"/>
              <w:jc w:val="left"/>
              <w:rPr>
                <w:rFonts w:ascii="Times New Roman" w:eastAsia="Times New Roman" w:hAnsi="Times New Roman"/>
                <w:b/>
                <w:bCs/>
                <w:i/>
                <w:iCs/>
                <w:szCs w:val="24"/>
              </w:rPr>
            </w:pPr>
            <w:r w:rsidRPr="26289D07">
              <w:rPr>
                <w:rFonts w:ascii="Times New Roman" w:eastAsia="Times New Roman" w:hAnsi="Times New Roman"/>
                <w:b/>
                <w:bCs/>
                <w:i/>
                <w:iCs/>
                <w:szCs w:val="24"/>
              </w:rPr>
              <w:t>(pakkumusest)</w:t>
            </w:r>
          </w:p>
        </w:tc>
        <w:tc>
          <w:tcPr>
            <w:tcW w:w="1924" w:type="dxa"/>
            <w:tcBorders>
              <w:top w:val="single" w:sz="8" w:space="0" w:color="auto"/>
              <w:left w:val="single" w:sz="8" w:space="0" w:color="auto"/>
              <w:bottom w:val="single" w:sz="8" w:space="0" w:color="auto"/>
              <w:right w:val="single" w:sz="8" w:space="0" w:color="auto"/>
            </w:tcBorders>
            <w:tcMar>
              <w:left w:w="108" w:type="dxa"/>
              <w:right w:w="108" w:type="dxa"/>
            </w:tcMar>
          </w:tcPr>
          <w:p w14:paraId="60A21290" w14:textId="3C7F39B2" w:rsidR="26289D07" w:rsidRDefault="26289D07" w:rsidP="26289D07">
            <w:pPr>
              <w:spacing w:line="276" w:lineRule="auto"/>
              <w:jc w:val="left"/>
              <w:rPr>
                <w:rFonts w:ascii="Times New Roman" w:eastAsia="Times New Roman" w:hAnsi="Times New Roman"/>
                <w:b/>
                <w:bCs/>
                <w:szCs w:val="24"/>
              </w:rPr>
            </w:pPr>
            <w:r w:rsidRPr="26289D07">
              <w:rPr>
                <w:rFonts w:ascii="Times New Roman" w:eastAsia="Times New Roman" w:hAnsi="Times New Roman"/>
                <w:b/>
                <w:bCs/>
                <w:szCs w:val="24"/>
              </w:rPr>
              <w:t>Meeskonnaliikme töö hind kokku km-ta</w:t>
            </w:r>
          </w:p>
        </w:tc>
      </w:tr>
      <w:tr w:rsidR="26289D07" w14:paraId="66325C70" w14:textId="77777777" w:rsidTr="00D76C9E">
        <w:trPr>
          <w:trHeight w:val="300"/>
        </w:trPr>
        <w:tc>
          <w:tcPr>
            <w:tcW w:w="2129" w:type="dxa"/>
            <w:tcBorders>
              <w:top w:val="single" w:sz="8" w:space="0" w:color="auto"/>
              <w:left w:val="single" w:sz="8" w:space="0" w:color="auto"/>
              <w:bottom w:val="single" w:sz="8" w:space="0" w:color="auto"/>
              <w:right w:val="single" w:sz="8" w:space="0" w:color="auto"/>
            </w:tcBorders>
            <w:tcMar>
              <w:left w:w="108" w:type="dxa"/>
              <w:right w:w="108" w:type="dxa"/>
            </w:tcMar>
          </w:tcPr>
          <w:p w14:paraId="293006B3" w14:textId="420DCF6C" w:rsidR="26289D07" w:rsidRDefault="00AA4127" w:rsidP="26289D07">
            <w:pPr>
              <w:spacing w:line="276" w:lineRule="auto"/>
              <w:rPr>
                <w:rFonts w:ascii="Times New Roman" w:eastAsia="Times New Roman" w:hAnsi="Times New Roman"/>
                <w:szCs w:val="24"/>
              </w:rPr>
            </w:pPr>
            <w:r>
              <w:rPr>
                <w:rFonts w:ascii="Times New Roman" w:eastAsia="Times New Roman" w:hAnsi="Times New Roman"/>
                <w:szCs w:val="24"/>
              </w:rPr>
              <w:t>IT testija</w:t>
            </w:r>
          </w:p>
        </w:tc>
        <w:tc>
          <w:tcPr>
            <w:tcW w:w="1990" w:type="dxa"/>
            <w:tcBorders>
              <w:top w:val="single" w:sz="8" w:space="0" w:color="auto"/>
              <w:left w:val="single" w:sz="8" w:space="0" w:color="auto"/>
              <w:bottom w:val="single" w:sz="8" w:space="0" w:color="auto"/>
              <w:right w:val="single" w:sz="8" w:space="0" w:color="auto"/>
            </w:tcBorders>
            <w:tcMar>
              <w:left w:w="108" w:type="dxa"/>
              <w:right w:w="108" w:type="dxa"/>
            </w:tcMar>
          </w:tcPr>
          <w:p w14:paraId="007D8DE2" w14:textId="77D54012" w:rsidR="26289D07" w:rsidRPr="004033EF" w:rsidRDefault="766609C9" w:rsidP="0E43D388">
            <w:pPr>
              <w:spacing w:line="276" w:lineRule="auto"/>
              <w:rPr>
                <w:rFonts w:ascii="Times New Roman" w:eastAsia="Times New Roman" w:hAnsi="Times New Roman"/>
                <w:highlight w:val="yellow"/>
              </w:rPr>
            </w:pPr>
            <w:r w:rsidRPr="00D76C9E">
              <w:rPr>
                <w:rFonts w:ascii="Times New Roman" w:eastAsia="Times New Roman" w:hAnsi="Times New Roman"/>
              </w:rPr>
              <w:t>16</w:t>
            </w:r>
            <w:r w:rsidR="00222191">
              <w:rPr>
                <w:rFonts w:ascii="Times New Roman" w:eastAsia="Times New Roman" w:hAnsi="Times New Roman"/>
              </w:rPr>
              <w:t>0</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tcPr>
          <w:p w14:paraId="3F9CCC77" w14:textId="0A34BD91" w:rsidR="26289D07" w:rsidRPr="004033EF" w:rsidRDefault="006E09DE" w:rsidP="3B8B46BD">
            <w:pPr>
              <w:spacing w:line="276" w:lineRule="auto"/>
              <w:rPr>
                <w:rFonts w:ascii="Times New Roman" w:eastAsia="Times New Roman" w:hAnsi="Times New Roman"/>
                <w:highlight w:val="yellow"/>
              </w:rPr>
            </w:pPr>
            <w:r w:rsidRPr="006E09DE">
              <w:rPr>
                <w:rFonts w:ascii="Times New Roman" w:eastAsia="Times New Roman" w:hAnsi="Times New Roman"/>
              </w:rPr>
              <w:t>2360</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tcPr>
          <w:p w14:paraId="0D154FD6" w14:textId="79422915" w:rsidR="26289D07" w:rsidRDefault="26289D07" w:rsidP="26289D07">
            <w:pPr>
              <w:spacing w:line="276" w:lineRule="auto"/>
              <w:rPr>
                <w:rFonts w:ascii="Times New Roman" w:eastAsia="Times New Roman" w:hAnsi="Times New Roman"/>
                <w:i/>
                <w:iCs/>
                <w:szCs w:val="24"/>
              </w:rPr>
            </w:pPr>
            <w:r w:rsidRPr="26289D07">
              <w:rPr>
                <w:rFonts w:ascii="Times New Roman" w:eastAsia="Times New Roman" w:hAnsi="Times New Roman"/>
                <w:i/>
                <w:iCs/>
                <w:szCs w:val="24"/>
              </w:rPr>
              <w:t xml:space="preserve"> </w:t>
            </w:r>
          </w:p>
        </w:tc>
        <w:tc>
          <w:tcPr>
            <w:tcW w:w="1924" w:type="dxa"/>
            <w:tcBorders>
              <w:top w:val="single" w:sz="8" w:space="0" w:color="auto"/>
              <w:left w:val="single" w:sz="8" w:space="0" w:color="auto"/>
              <w:bottom w:val="single" w:sz="8" w:space="0" w:color="auto"/>
              <w:right w:val="single" w:sz="8" w:space="0" w:color="auto"/>
            </w:tcBorders>
            <w:tcMar>
              <w:left w:w="108" w:type="dxa"/>
              <w:right w:w="108" w:type="dxa"/>
            </w:tcMar>
          </w:tcPr>
          <w:p w14:paraId="015731BB" w14:textId="5ED4B78F" w:rsidR="26289D07" w:rsidRDefault="26289D07" w:rsidP="26289D07">
            <w:pPr>
              <w:spacing w:line="276" w:lineRule="auto"/>
              <w:rPr>
                <w:rFonts w:ascii="Times New Roman" w:eastAsia="Times New Roman" w:hAnsi="Times New Roman"/>
                <w:i/>
                <w:iCs/>
                <w:szCs w:val="24"/>
              </w:rPr>
            </w:pPr>
            <w:r w:rsidRPr="26289D07">
              <w:rPr>
                <w:rFonts w:ascii="Times New Roman" w:eastAsia="Times New Roman" w:hAnsi="Times New Roman"/>
                <w:i/>
                <w:iCs/>
                <w:szCs w:val="24"/>
              </w:rPr>
              <w:t xml:space="preserve"> </w:t>
            </w:r>
          </w:p>
        </w:tc>
      </w:tr>
    </w:tbl>
    <w:p w14:paraId="08A2D0E8" w14:textId="46BF6463" w:rsidR="26289D07" w:rsidRDefault="26289D07" w:rsidP="26289D07">
      <w:pPr>
        <w:pStyle w:val="ListParagraph"/>
        <w:spacing w:line="276" w:lineRule="auto"/>
        <w:ind w:left="720"/>
        <w:rPr>
          <w:rFonts w:eastAsia="Times New Roman"/>
          <w:szCs w:val="24"/>
        </w:rPr>
      </w:pPr>
    </w:p>
    <w:p w14:paraId="63014FB1" w14:textId="77777777" w:rsidR="004729D2" w:rsidRPr="00E03652" w:rsidRDefault="6BDFA352" w:rsidP="26289D07">
      <w:pPr>
        <w:numPr>
          <w:ilvl w:val="0"/>
          <w:numId w:val="18"/>
        </w:numPr>
        <w:spacing w:line="276" w:lineRule="auto"/>
        <w:jc w:val="left"/>
        <w:rPr>
          <w:b/>
          <w:bCs/>
          <w:szCs w:val="24"/>
        </w:rPr>
      </w:pPr>
      <w:bookmarkStart w:id="1" w:name="_Hlk134707155"/>
      <w:r w:rsidRPr="26289D07">
        <w:rPr>
          <w:b/>
          <w:bCs/>
          <w:szCs w:val="24"/>
        </w:rPr>
        <w:t xml:space="preserve">Lepingu </w:t>
      </w:r>
      <w:r w:rsidRPr="002F2A98">
        <w:rPr>
          <w:b/>
          <w:bCs/>
          <w:szCs w:val="24"/>
        </w:rPr>
        <w:t>täitmine</w:t>
      </w:r>
    </w:p>
    <w:p w14:paraId="3F26C09F" w14:textId="789FF300" w:rsidR="00E70330" w:rsidRPr="00E03652" w:rsidRDefault="7D96A815" w:rsidP="26289D07">
      <w:pPr>
        <w:pStyle w:val="ListParagraph"/>
        <w:numPr>
          <w:ilvl w:val="1"/>
          <w:numId w:val="23"/>
        </w:numPr>
        <w:spacing w:line="276" w:lineRule="auto"/>
        <w:ind w:left="426" w:hanging="426"/>
        <w:jc w:val="both"/>
        <w:rPr>
          <w:rFonts w:eastAsia="Times New Roman"/>
          <w:szCs w:val="24"/>
        </w:rPr>
      </w:pPr>
      <w:r w:rsidRPr="26289D07">
        <w:rPr>
          <w:rFonts w:eastAsia="Times New Roman"/>
          <w:szCs w:val="24"/>
        </w:rPr>
        <w:t xml:space="preserve">Täitja alustab lepingu täitmist esimesel võimalusel pärast selle sõlmimist, kuid mitte hiljem kui </w:t>
      </w:r>
      <w:r w:rsidR="6EE8A5DE" w:rsidRPr="26289D07">
        <w:rPr>
          <w:rFonts w:eastAsia="Times New Roman"/>
          <w:szCs w:val="24"/>
        </w:rPr>
        <w:t xml:space="preserve">1 </w:t>
      </w:r>
      <w:r w:rsidRPr="26289D07">
        <w:rPr>
          <w:rFonts w:eastAsia="Times New Roman"/>
          <w:szCs w:val="24"/>
        </w:rPr>
        <w:t>kuu</w:t>
      </w:r>
      <w:r w:rsidR="6EE8A5DE" w:rsidRPr="26289D07">
        <w:rPr>
          <w:rFonts w:eastAsia="Times New Roman"/>
          <w:szCs w:val="24"/>
        </w:rPr>
        <w:t xml:space="preserve"> </w:t>
      </w:r>
      <w:r w:rsidRPr="26289D07">
        <w:rPr>
          <w:rFonts w:eastAsia="Times New Roman"/>
          <w:szCs w:val="24"/>
        </w:rPr>
        <w:t xml:space="preserve">jooksul alates lepingu sõlmimisest. </w:t>
      </w:r>
    </w:p>
    <w:p w14:paraId="3F9A6B37" w14:textId="5E41BA79" w:rsidR="7D96A815" w:rsidRDefault="7D96A815" w:rsidP="26289D07">
      <w:pPr>
        <w:numPr>
          <w:ilvl w:val="1"/>
          <w:numId w:val="23"/>
        </w:numPr>
        <w:spacing w:line="276" w:lineRule="auto"/>
        <w:ind w:left="426" w:hanging="426"/>
        <w:rPr>
          <w:color w:val="000000" w:themeColor="text1"/>
          <w:szCs w:val="24"/>
        </w:rPr>
      </w:pPr>
      <w:r w:rsidRPr="26289D07">
        <w:rPr>
          <w:szCs w:val="24"/>
        </w:rPr>
        <w:t xml:space="preserve">Tellija teavitab täitjat lepingu täitmise hilisemast algustähtajast ja täitmisega </w:t>
      </w:r>
      <w:r w:rsidR="00966BB7" w:rsidRPr="00222191">
        <w:rPr>
          <w:szCs w:val="24"/>
        </w:rPr>
        <w:t>alustamise</w:t>
      </w:r>
      <w:r w:rsidR="00966BB7">
        <w:rPr>
          <w:szCs w:val="24"/>
        </w:rPr>
        <w:t xml:space="preserve"> </w:t>
      </w:r>
      <w:r w:rsidRPr="26289D07">
        <w:rPr>
          <w:szCs w:val="24"/>
        </w:rPr>
        <w:t xml:space="preserve">viibimise põhjusest e-kirja teel. </w:t>
      </w:r>
    </w:p>
    <w:p w14:paraId="576EBFDA" w14:textId="4CBC33EB" w:rsidR="00E70330" w:rsidRPr="00E03652" w:rsidRDefault="7D96A815" w:rsidP="26289D07">
      <w:pPr>
        <w:numPr>
          <w:ilvl w:val="1"/>
          <w:numId w:val="23"/>
        </w:numPr>
        <w:spacing w:line="276" w:lineRule="auto"/>
        <w:ind w:left="426" w:hanging="426"/>
        <w:rPr>
          <w:szCs w:val="24"/>
          <w:lang w:eastAsia="et-EE"/>
        </w:rPr>
      </w:pPr>
      <w:r w:rsidRPr="26289D07">
        <w:rPr>
          <w:szCs w:val="24"/>
          <w:lang w:eastAsia="et-EE"/>
        </w:rPr>
        <w:t>Täitja rakendab tööde teostamisel</w:t>
      </w:r>
      <w:r w:rsidR="11E2E8BB" w:rsidRPr="26289D07">
        <w:rPr>
          <w:szCs w:val="24"/>
          <w:lang w:eastAsia="et-EE"/>
        </w:rPr>
        <w:t xml:space="preserve"> pakkumuses esitatud</w:t>
      </w:r>
      <w:r w:rsidRPr="26289D07">
        <w:rPr>
          <w:szCs w:val="24"/>
          <w:lang w:eastAsia="et-EE"/>
        </w:rPr>
        <w:t xml:space="preserve"> meeskonnalii</w:t>
      </w:r>
      <w:r w:rsidR="00241BF4">
        <w:rPr>
          <w:szCs w:val="24"/>
          <w:lang w:eastAsia="et-EE"/>
        </w:rPr>
        <w:t>get.</w:t>
      </w:r>
    </w:p>
    <w:p w14:paraId="2D20EC0A" w14:textId="176766F3" w:rsidR="00F32DD4" w:rsidRPr="00E03652" w:rsidRDefault="6F0D7FFD" w:rsidP="26289D07">
      <w:pPr>
        <w:numPr>
          <w:ilvl w:val="1"/>
          <w:numId w:val="23"/>
        </w:numPr>
        <w:tabs>
          <w:tab w:val="left" w:pos="426"/>
        </w:tabs>
        <w:spacing w:line="276" w:lineRule="auto"/>
        <w:ind w:left="426" w:hanging="426"/>
        <w:rPr>
          <w:szCs w:val="24"/>
        </w:rPr>
      </w:pPr>
      <w:r w:rsidRPr="26289D07">
        <w:rPr>
          <w:szCs w:val="24"/>
        </w:rPr>
        <w:t>Töid teostatakse üldjuhul täitja valitud asukohas</w:t>
      </w:r>
      <w:r w:rsidR="6EE8A5DE" w:rsidRPr="26289D07">
        <w:rPr>
          <w:szCs w:val="24"/>
        </w:rPr>
        <w:t>.</w:t>
      </w:r>
    </w:p>
    <w:p w14:paraId="47B1FA0E" w14:textId="010AC0CA" w:rsidR="11DDD0BA" w:rsidRDefault="41A9DF9A" w:rsidP="26289D07">
      <w:pPr>
        <w:numPr>
          <w:ilvl w:val="1"/>
          <w:numId w:val="23"/>
        </w:numPr>
        <w:tabs>
          <w:tab w:val="left" w:pos="426"/>
        </w:tabs>
        <w:spacing w:line="276" w:lineRule="auto"/>
        <w:ind w:left="426" w:hanging="426"/>
        <w:rPr>
          <w:szCs w:val="24"/>
        </w:rPr>
      </w:pPr>
      <w:bookmarkStart w:id="2" w:name="_Hlk128477258"/>
      <w:r w:rsidRPr="26289D07">
        <w:rPr>
          <w:szCs w:val="24"/>
        </w:rPr>
        <w:t>Töö teostamiseks kasutatakse tellija töövahendeid</w:t>
      </w:r>
      <w:r w:rsidR="3E628FAA" w:rsidRPr="26289D07">
        <w:rPr>
          <w:szCs w:val="24"/>
        </w:rPr>
        <w:t xml:space="preserve">. </w:t>
      </w:r>
    </w:p>
    <w:p w14:paraId="54A7D380" w14:textId="3FB2360A" w:rsidR="11DDD0BA" w:rsidRDefault="43272ED1" w:rsidP="3B8B46BD">
      <w:pPr>
        <w:numPr>
          <w:ilvl w:val="1"/>
          <w:numId w:val="23"/>
        </w:numPr>
        <w:tabs>
          <w:tab w:val="left" w:pos="426"/>
        </w:tabs>
        <w:spacing w:line="276" w:lineRule="auto"/>
        <w:ind w:left="426" w:hanging="426"/>
        <w:rPr>
          <w:szCs w:val="24"/>
        </w:rPr>
      </w:pPr>
      <w:r>
        <w:t xml:space="preserve">Täitja kohustub tellijat </w:t>
      </w:r>
      <w:r w:rsidR="6712149C">
        <w:t xml:space="preserve">teavitama </w:t>
      </w:r>
      <w:r>
        <w:t xml:space="preserve">vähemalt 14 </w:t>
      </w:r>
      <w:r w:rsidR="0027311F">
        <w:t xml:space="preserve">(neliteist) </w:t>
      </w:r>
      <w:r>
        <w:t>päeva</w:t>
      </w:r>
      <w:r w:rsidR="4D83FCB7">
        <w:t xml:space="preserve"> ette</w:t>
      </w:r>
      <w:r>
        <w:t xml:space="preserve"> e</w:t>
      </w:r>
      <w:r w:rsidR="2D4D3401">
        <w:t xml:space="preserve">-kirja teel </w:t>
      </w:r>
      <w:r>
        <w:t xml:space="preserve">meeskonnaliikme planeeritud puhkustest ja lähetustest juhul, kui puhkuse või lähetuse kestus on 4 </w:t>
      </w:r>
      <w:r w:rsidR="00C1622E">
        <w:t xml:space="preserve">(neli) </w:t>
      </w:r>
      <w:r>
        <w:t>või rohkem päeva.</w:t>
      </w:r>
      <w:r w:rsidR="6D0A3338">
        <w:t xml:space="preserve"> </w:t>
      </w:r>
      <w:bookmarkEnd w:id="1"/>
      <w:bookmarkEnd w:id="2"/>
      <w:r w:rsidR="6D0E35CE" w:rsidRPr="3B8B46BD">
        <w:rPr>
          <w:szCs w:val="24"/>
        </w:rPr>
        <w:t>Täitja kohustub esitama tellijale hankelepingu alusel töid vahetult teostava meeskonnaliikme puhkusegraafiku 2026. aasta kohta</w:t>
      </w:r>
      <w:r w:rsidR="00F96AA1">
        <w:rPr>
          <w:szCs w:val="24"/>
        </w:rPr>
        <w:t xml:space="preserve"> hiljemalt</w:t>
      </w:r>
      <w:r w:rsidR="6D0E35CE" w:rsidRPr="3B8B46BD">
        <w:rPr>
          <w:szCs w:val="24"/>
        </w:rPr>
        <w:t xml:space="preserve"> 1. aprilliks 2026. aastal. Juhul, kui puhkusegraafikusse tehakse muudatusi, informeerib täitja tellijat sellest kirjalikku taasesitamist võimaldavas vormis esimesel võimalusel, kuid mitte hiljem kui 14 </w:t>
      </w:r>
      <w:r w:rsidR="007314E3">
        <w:rPr>
          <w:szCs w:val="24"/>
        </w:rPr>
        <w:t xml:space="preserve">(neliteist) </w:t>
      </w:r>
      <w:r w:rsidR="6D0E35CE" w:rsidRPr="3B8B46BD">
        <w:rPr>
          <w:szCs w:val="24"/>
        </w:rPr>
        <w:t>päeva enne puhkuse algust</w:t>
      </w:r>
      <w:r w:rsidR="00DB470C">
        <w:rPr>
          <w:szCs w:val="24"/>
        </w:rPr>
        <w:t>.</w:t>
      </w:r>
    </w:p>
    <w:p w14:paraId="6B52E0B2" w14:textId="32CFE0D8" w:rsidR="00AA7846" w:rsidRDefault="6F565F32" w:rsidP="3B8B46BD">
      <w:pPr>
        <w:numPr>
          <w:ilvl w:val="1"/>
          <w:numId w:val="23"/>
        </w:numPr>
        <w:tabs>
          <w:tab w:val="left" w:pos="426"/>
        </w:tabs>
        <w:spacing w:line="276" w:lineRule="auto"/>
        <w:ind w:left="426" w:hanging="426"/>
        <w:rPr>
          <w:szCs w:val="24"/>
        </w:rPr>
      </w:pPr>
      <w:r>
        <w:t>Hankelepingu alusel töid vahetult teostava meeskonnaliikme vahetamisel</w:t>
      </w:r>
      <w:r w:rsidR="00746B51">
        <w:t xml:space="preserve"> või </w:t>
      </w:r>
      <w:r>
        <w:t>asendamisel kohustub täitja järgima head tava tagamaks sujuv töökorraldus lepingu täitmisel.</w:t>
      </w:r>
    </w:p>
    <w:p w14:paraId="13E68B9A" w14:textId="77777777" w:rsidR="002F2A98" w:rsidRDefault="002F2A98" w:rsidP="4F1E1715">
      <w:pPr>
        <w:tabs>
          <w:tab w:val="left" w:pos="426"/>
        </w:tabs>
        <w:spacing w:line="276" w:lineRule="auto"/>
      </w:pPr>
    </w:p>
    <w:p w14:paraId="382D0CEE" w14:textId="6A89835A" w:rsidR="00521001" w:rsidRPr="00DB470C" w:rsidRDefault="00521001" w:rsidP="00DB470C">
      <w:pPr>
        <w:pStyle w:val="ListParagraph"/>
        <w:numPr>
          <w:ilvl w:val="0"/>
          <w:numId w:val="23"/>
        </w:numPr>
        <w:rPr>
          <w:b/>
          <w:bCs/>
        </w:rPr>
      </w:pPr>
      <w:r w:rsidRPr="00DB470C">
        <w:rPr>
          <w:b/>
          <w:bCs/>
        </w:rPr>
        <w:t>Taustakontrolli teostamine </w:t>
      </w:r>
    </w:p>
    <w:p w14:paraId="12FDD183" w14:textId="775E4427" w:rsidR="00521001" w:rsidRPr="00EC4981" w:rsidRDefault="00DB470C" w:rsidP="001559AD">
      <w:pPr>
        <w:numPr>
          <w:ilvl w:val="1"/>
          <w:numId w:val="23"/>
        </w:numPr>
        <w:spacing w:line="276" w:lineRule="auto"/>
        <w:ind w:left="426" w:hanging="426"/>
        <w:rPr>
          <w:szCs w:val="24"/>
          <w:lang w:eastAsia="et-EE"/>
        </w:rPr>
      </w:pPr>
      <w:r w:rsidRPr="00EC4981">
        <w:rPr>
          <w:szCs w:val="24"/>
          <w:lang w:eastAsia="et-EE"/>
        </w:rPr>
        <w:t>T</w:t>
      </w:r>
      <w:r w:rsidR="00521001" w:rsidRPr="00EC4981">
        <w:rPr>
          <w:szCs w:val="24"/>
          <w:lang w:eastAsia="et-EE"/>
        </w:rPr>
        <w:t>äitja poolt töid teostava meeskonnaliikme osas viiakse enne tema poolt tööde teostamisega alustamist läbi politsei ja piirivalve seaduse § 7(59) sätestatud taustakontroll (alus § 7 (59) lg 1 p 2).  </w:t>
      </w:r>
    </w:p>
    <w:p w14:paraId="019FEE35" w14:textId="191CECEF" w:rsidR="00521001" w:rsidRPr="00B606A7" w:rsidRDefault="00521001" w:rsidP="00D56D5C">
      <w:pPr>
        <w:numPr>
          <w:ilvl w:val="1"/>
          <w:numId w:val="23"/>
        </w:numPr>
        <w:spacing w:line="276" w:lineRule="auto"/>
        <w:ind w:left="426" w:hanging="426"/>
        <w:rPr>
          <w:szCs w:val="24"/>
          <w:lang w:eastAsia="et-EE"/>
        </w:rPr>
      </w:pPr>
      <w:r w:rsidRPr="00B606A7">
        <w:rPr>
          <w:szCs w:val="24"/>
          <w:lang w:eastAsia="et-EE"/>
        </w:rPr>
        <w:t>Täitja on kohustatud informeerima tööle asuvat meeskonnaliiget taustakontrolli teostamise vajadusest.  </w:t>
      </w:r>
    </w:p>
    <w:p w14:paraId="17456EC7" w14:textId="3E30759D" w:rsidR="00521001" w:rsidRPr="00493D10" w:rsidRDefault="00521001" w:rsidP="00E3243C">
      <w:pPr>
        <w:numPr>
          <w:ilvl w:val="1"/>
          <w:numId w:val="23"/>
        </w:numPr>
        <w:spacing w:line="276" w:lineRule="auto"/>
        <w:ind w:left="426" w:hanging="426"/>
        <w:rPr>
          <w:szCs w:val="24"/>
          <w:lang w:eastAsia="et-EE"/>
        </w:rPr>
      </w:pPr>
      <w:r w:rsidRPr="00493D10">
        <w:rPr>
          <w:szCs w:val="24"/>
          <w:lang w:eastAsia="et-EE"/>
        </w:rPr>
        <w:t>Taustakontrolli läbiviimiseks edastab täitja tellijale vastava meeskonnaliikme kirjaliku nõusoleku hiljemalt 5 (viie) tööpäeva jooksul. Tellija annab täitjale vajaliku nõusoleku vormi. Juhul, kui täitja ei edasta viidatud aja jooksul nõusolekut loetakse see täitja poolseks  viivituseks.  </w:t>
      </w:r>
    </w:p>
    <w:p w14:paraId="40FD930B" w14:textId="380E64D6" w:rsidR="00521001" w:rsidRPr="00586249" w:rsidRDefault="00521001" w:rsidP="00FF4166">
      <w:pPr>
        <w:numPr>
          <w:ilvl w:val="1"/>
          <w:numId w:val="23"/>
        </w:numPr>
        <w:spacing w:line="276" w:lineRule="auto"/>
        <w:ind w:left="426" w:hanging="426"/>
        <w:rPr>
          <w:szCs w:val="24"/>
          <w:lang w:eastAsia="et-EE"/>
        </w:rPr>
      </w:pPr>
      <w:r w:rsidRPr="00586249">
        <w:rPr>
          <w:szCs w:val="24"/>
          <w:lang w:eastAsia="et-EE"/>
        </w:rPr>
        <w:t>Kui meeskonnaliige keeldub taustakontrolliks nõusoleku andmisest, on tellijal õigus</w:t>
      </w:r>
      <w:r w:rsidR="00586249" w:rsidRPr="00586249">
        <w:rPr>
          <w:szCs w:val="24"/>
          <w:lang w:eastAsia="et-EE"/>
        </w:rPr>
        <w:t xml:space="preserve"> </w:t>
      </w:r>
      <w:r w:rsidRPr="00586249">
        <w:rPr>
          <w:szCs w:val="24"/>
          <w:lang w:eastAsia="et-EE"/>
        </w:rPr>
        <w:t>keelduda vastava meeskonnaliikme tööle lubamisest ning nõuda meeskonnaliikme vahetamist.  </w:t>
      </w:r>
    </w:p>
    <w:p w14:paraId="54449994" w14:textId="45FE42D6" w:rsidR="00521001" w:rsidRPr="00586249" w:rsidRDefault="00521001" w:rsidP="003D2FAE">
      <w:pPr>
        <w:numPr>
          <w:ilvl w:val="1"/>
          <w:numId w:val="23"/>
        </w:numPr>
        <w:spacing w:line="276" w:lineRule="auto"/>
        <w:ind w:left="426" w:hanging="426"/>
        <w:rPr>
          <w:szCs w:val="24"/>
          <w:lang w:eastAsia="et-EE"/>
        </w:rPr>
      </w:pPr>
      <w:r w:rsidRPr="00586249">
        <w:rPr>
          <w:szCs w:val="24"/>
          <w:lang w:eastAsia="et-EE"/>
        </w:rPr>
        <w:t>Tellijal on õigus keelduda meeskonnaliiget töid teostama lubamast, kui taustakontrolli tulemusena teatavaks saanud informatsiooni kohaselt ei ole meeskonnaliige sobilik tellija töid teostama. Lähtuvalt informatsiooni tundlikkusest, ei avaldata täitjale taustakontrolli käigus saadud andmeid.  </w:t>
      </w:r>
    </w:p>
    <w:p w14:paraId="25ACFAD5" w14:textId="00CA311A" w:rsidR="00521001" w:rsidRPr="00586249" w:rsidRDefault="00DB470C" w:rsidP="00BB5D69">
      <w:pPr>
        <w:numPr>
          <w:ilvl w:val="1"/>
          <w:numId w:val="23"/>
        </w:numPr>
        <w:spacing w:line="276" w:lineRule="auto"/>
        <w:ind w:left="426" w:hanging="426"/>
        <w:rPr>
          <w:szCs w:val="24"/>
          <w:lang w:eastAsia="et-EE"/>
        </w:rPr>
      </w:pPr>
      <w:r w:rsidRPr="00586249">
        <w:rPr>
          <w:szCs w:val="24"/>
          <w:lang w:eastAsia="et-EE"/>
        </w:rPr>
        <w:t>J</w:t>
      </w:r>
      <w:r w:rsidR="00521001" w:rsidRPr="00586249">
        <w:rPr>
          <w:szCs w:val="24"/>
          <w:lang w:eastAsia="et-EE"/>
        </w:rPr>
        <w:t>uhul kui meeskonnaliige ei nõustu taustakontrolliga või ei osutu selle tulemusena tellijale  sobivaks, kohustub täitja tagama meeskonnaliikme kohese vahetamise. Kui konkreetses tellimuses või hankelepingus ei ole sätestatud teisiti, siis nimetatud põhjusel meeskonnaliikme vahetamine ei ole aluseks tarne tähtaja muutmiseks. </w:t>
      </w:r>
    </w:p>
    <w:p w14:paraId="64AF86EA" w14:textId="77777777" w:rsidR="00521001" w:rsidRDefault="00521001" w:rsidP="00586249">
      <w:pPr>
        <w:tabs>
          <w:tab w:val="left" w:pos="426"/>
        </w:tabs>
        <w:spacing w:line="276" w:lineRule="auto"/>
      </w:pPr>
    </w:p>
    <w:p w14:paraId="6C83E75A" w14:textId="77777777" w:rsidR="00222191" w:rsidRPr="00E03652" w:rsidRDefault="00222191" w:rsidP="00586249">
      <w:pPr>
        <w:tabs>
          <w:tab w:val="left" w:pos="426"/>
        </w:tabs>
        <w:spacing w:line="276" w:lineRule="auto"/>
      </w:pPr>
    </w:p>
    <w:p w14:paraId="28C5BB84" w14:textId="41B78DFC" w:rsidR="004729D2" w:rsidRPr="000A465A" w:rsidRDefault="6BDFA352" w:rsidP="000A465A">
      <w:pPr>
        <w:pStyle w:val="ListParagraph"/>
        <w:numPr>
          <w:ilvl w:val="0"/>
          <w:numId w:val="23"/>
        </w:numPr>
        <w:rPr>
          <w:b/>
          <w:bCs/>
          <w:szCs w:val="24"/>
        </w:rPr>
      </w:pPr>
      <w:r w:rsidRPr="000A465A">
        <w:rPr>
          <w:b/>
          <w:bCs/>
          <w:szCs w:val="24"/>
        </w:rPr>
        <w:lastRenderedPageBreak/>
        <w:t>Vastutus</w:t>
      </w:r>
    </w:p>
    <w:p w14:paraId="06211348" w14:textId="59678EEF" w:rsidR="00B3695F" w:rsidRPr="00E03652" w:rsidRDefault="7799D6A2" w:rsidP="007315BC">
      <w:pPr>
        <w:numPr>
          <w:ilvl w:val="1"/>
          <w:numId w:val="23"/>
        </w:numPr>
        <w:spacing w:line="276" w:lineRule="auto"/>
        <w:ind w:left="426" w:hanging="426"/>
        <w:rPr>
          <w:szCs w:val="24"/>
          <w:lang w:eastAsia="et-EE"/>
        </w:rPr>
      </w:pPr>
      <w:bookmarkStart w:id="3" w:name="_Hlk109314109"/>
      <w:r w:rsidRPr="26289D07">
        <w:rPr>
          <w:szCs w:val="24"/>
          <w:lang w:eastAsia="et-EE"/>
        </w:rPr>
        <w:t>Lisaks mujal lepingudokumentides sätestatu</w:t>
      </w:r>
      <w:r w:rsidR="3E628FAA" w:rsidRPr="26289D07">
        <w:rPr>
          <w:szCs w:val="24"/>
          <w:lang w:eastAsia="et-EE"/>
        </w:rPr>
        <w:t xml:space="preserve">d tingimustele </w:t>
      </w:r>
      <w:r w:rsidRPr="26289D07">
        <w:rPr>
          <w:szCs w:val="24"/>
          <w:lang w:eastAsia="et-EE"/>
        </w:rPr>
        <w:t>on tellijal õigus nõuda ja täitjal on kohustus maksta leppetrahvi tarne üleandmisega viivitamisel</w:t>
      </w:r>
      <w:r w:rsidR="6F3F9F89" w:rsidRPr="26289D07">
        <w:rPr>
          <w:szCs w:val="24"/>
          <w:lang w:eastAsia="et-EE"/>
        </w:rPr>
        <w:t xml:space="preserve"> </w:t>
      </w:r>
      <w:r w:rsidR="0D9C4090" w:rsidRPr="26289D07">
        <w:rPr>
          <w:szCs w:val="24"/>
          <w:lang w:eastAsia="et-EE"/>
        </w:rPr>
        <w:t>1</w:t>
      </w:r>
      <w:r w:rsidRPr="26289D07">
        <w:rPr>
          <w:szCs w:val="24"/>
          <w:lang w:eastAsia="et-EE"/>
        </w:rPr>
        <w:t>% hankelepingu</w:t>
      </w:r>
      <w:r w:rsidR="2E6723B5" w:rsidRPr="26289D07">
        <w:rPr>
          <w:szCs w:val="24"/>
          <w:lang w:eastAsia="et-EE"/>
        </w:rPr>
        <w:t xml:space="preserve"> </w:t>
      </w:r>
      <w:r w:rsidR="007315BC">
        <w:rPr>
          <w:szCs w:val="24"/>
          <w:lang w:eastAsia="et-EE"/>
        </w:rPr>
        <w:t>k</w:t>
      </w:r>
      <w:r w:rsidRPr="26289D07">
        <w:rPr>
          <w:szCs w:val="24"/>
          <w:lang w:eastAsia="et-EE"/>
        </w:rPr>
        <w:t>ogumaksumusest iga viivitatud tööpäeva eest</w:t>
      </w:r>
      <w:r w:rsidR="372900A6" w:rsidRPr="26289D07">
        <w:rPr>
          <w:szCs w:val="24"/>
          <w:lang w:eastAsia="et-EE"/>
        </w:rPr>
        <w:t>.</w:t>
      </w:r>
      <w:bookmarkStart w:id="4" w:name="_Hlk134711823"/>
    </w:p>
    <w:p w14:paraId="27AAB873" w14:textId="4B0A47F4" w:rsidR="004729D2" w:rsidRPr="0082593F" w:rsidRDefault="1DC17A97" w:rsidP="007315BC">
      <w:pPr>
        <w:numPr>
          <w:ilvl w:val="1"/>
          <w:numId w:val="23"/>
        </w:numPr>
        <w:spacing w:line="276" w:lineRule="auto"/>
        <w:ind w:left="426" w:hanging="426"/>
        <w:rPr>
          <w:szCs w:val="24"/>
          <w:lang w:eastAsia="et-EE"/>
        </w:rPr>
      </w:pPr>
      <w:r w:rsidRPr="0082593F">
        <w:rPr>
          <w:szCs w:val="24"/>
          <w:lang w:eastAsia="et-EE"/>
        </w:rPr>
        <w:t xml:space="preserve">Lepingu olulise rikkumise korral on tellijal õigus esitada täitjale leppetrahvi nõue </w:t>
      </w:r>
      <w:r w:rsidR="7582B9AC" w:rsidRPr="0082593F">
        <w:rPr>
          <w:szCs w:val="24"/>
          <w:lang w:eastAsia="et-EE"/>
        </w:rPr>
        <w:t xml:space="preserve">5500 </w:t>
      </w:r>
      <w:r w:rsidRPr="0082593F">
        <w:rPr>
          <w:szCs w:val="24"/>
          <w:lang w:eastAsia="et-EE"/>
        </w:rPr>
        <w:t>eurot iga rikkumise eest.</w:t>
      </w:r>
      <w:bookmarkEnd w:id="3"/>
      <w:bookmarkEnd w:id="4"/>
    </w:p>
    <w:p w14:paraId="4DE394D7" w14:textId="77777777" w:rsidR="00AD6F47" w:rsidRPr="00E03652" w:rsidRDefault="00AD6F47" w:rsidP="26289D07">
      <w:pPr>
        <w:pStyle w:val="ListParagraph"/>
        <w:spacing w:line="276" w:lineRule="auto"/>
        <w:ind w:left="0" w:firstLine="0"/>
        <w:contextualSpacing/>
        <w:jc w:val="both"/>
        <w:rPr>
          <w:rFonts w:eastAsia="Times New Roman"/>
          <w:b/>
          <w:bCs/>
          <w:szCs w:val="24"/>
        </w:rPr>
      </w:pPr>
    </w:p>
    <w:p w14:paraId="5B72E779" w14:textId="05027B79" w:rsidR="004729D2" w:rsidRPr="002F2A98" w:rsidRDefault="4FC40AE3" w:rsidP="000A465A">
      <w:pPr>
        <w:pStyle w:val="ListParagraph"/>
        <w:numPr>
          <w:ilvl w:val="0"/>
          <w:numId w:val="23"/>
        </w:numPr>
        <w:rPr>
          <w:b/>
          <w:bCs/>
          <w:szCs w:val="24"/>
        </w:rPr>
      </w:pPr>
      <w:r w:rsidRPr="002F2A98">
        <w:rPr>
          <w:b/>
          <w:bCs/>
          <w:szCs w:val="24"/>
        </w:rPr>
        <w:t>Tööde</w:t>
      </w:r>
      <w:r w:rsidRPr="002F2A98">
        <w:rPr>
          <w:b/>
          <w:bCs/>
          <w:szCs w:val="24"/>
          <w:lang w:eastAsia="et-EE"/>
        </w:rPr>
        <w:t xml:space="preserve"> vastuvõtmine ja </w:t>
      </w:r>
      <w:r w:rsidR="6BDFA352" w:rsidRPr="002F2A98">
        <w:rPr>
          <w:b/>
          <w:bCs/>
          <w:szCs w:val="24"/>
          <w:lang w:eastAsia="et-EE"/>
        </w:rPr>
        <w:t>arveldami</w:t>
      </w:r>
      <w:r w:rsidR="77DB920B" w:rsidRPr="002F2A98">
        <w:rPr>
          <w:b/>
          <w:bCs/>
          <w:szCs w:val="24"/>
          <w:lang w:eastAsia="et-EE"/>
        </w:rPr>
        <w:t>ne</w:t>
      </w:r>
    </w:p>
    <w:p w14:paraId="307457AC" w14:textId="044CEB14" w:rsidR="00B3695F" w:rsidRPr="000A465A" w:rsidRDefault="4FC40AE3" w:rsidP="007315BC">
      <w:pPr>
        <w:numPr>
          <w:ilvl w:val="1"/>
          <w:numId w:val="23"/>
        </w:numPr>
        <w:spacing w:line="276" w:lineRule="auto"/>
        <w:ind w:left="426" w:hanging="426"/>
        <w:rPr>
          <w:szCs w:val="24"/>
          <w:lang w:eastAsia="et-EE"/>
        </w:rPr>
      </w:pPr>
      <w:r w:rsidRPr="000A465A">
        <w:rPr>
          <w:szCs w:val="24"/>
          <w:lang w:eastAsia="et-EE"/>
        </w:rPr>
        <w:t xml:space="preserve">Arveldusperioodiks on </w:t>
      </w:r>
      <w:r w:rsidR="004033EF" w:rsidRPr="00D76C9E">
        <w:rPr>
          <w:szCs w:val="24"/>
          <w:u w:val="single"/>
          <w:lang w:eastAsia="et-EE"/>
        </w:rPr>
        <w:t>kolm</w:t>
      </w:r>
      <w:r w:rsidRPr="000A465A">
        <w:rPr>
          <w:szCs w:val="24"/>
          <w:lang w:eastAsia="et-EE"/>
        </w:rPr>
        <w:t xml:space="preserve"> kuu</w:t>
      </w:r>
      <w:r w:rsidR="004033EF">
        <w:rPr>
          <w:szCs w:val="24"/>
          <w:lang w:eastAsia="et-EE"/>
        </w:rPr>
        <w:t>d</w:t>
      </w:r>
      <w:r w:rsidR="2E6723B5" w:rsidRPr="000A465A">
        <w:rPr>
          <w:szCs w:val="24"/>
          <w:lang w:eastAsia="et-EE"/>
        </w:rPr>
        <w:t>.</w:t>
      </w:r>
    </w:p>
    <w:p w14:paraId="50EA1E04" w14:textId="32234E49" w:rsidR="6CAAF008" w:rsidRPr="000A465A" w:rsidRDefault="3A75333A" w:rsidP="007315BC">
      <w:pPr>
        <w:numPr>
          <w:ilvl w:val="1"/>
          <w:numId w:val="23"/>
        </w:numPr>
        <w:spacing w:line="276" w:lineRule="auto"/>
        <w:ind w:left="426" w:hanging="426"/>
        <w:rPr>
          <w:szCs w:val="24"/>
          <w:lang w:eastAsia="et-EE"/>
        </w:rPr>
      </w:pPr>
      <w:r w:rsidRPr="000A465A">
        <w:rPr>
          <w:szCs w:val="24"/>
          <w:lang w:eastAsia="et-EE"/>
        </w:rPr>
        <w:t>Lepingu täitmine toimub töötunnipõhisel arvestusel, tellija tasub üksnes lepingu alusel tellitud</w:t>
      </w:r>
      <w:r w:rsidR="004033EF">
        <w:rPr>
          <w:szCs w:val="24"/>
          <w:lang w:eastAsia="et-EE"/>
        </w:rPr>
        <w:t xml:space="preserve">, </w:t>
      </w:r>
      <w:r w:rsidRPr="000A465A">
        <w:rPr>
          <w:szCs w:val="24"/>
          <w:lang w:eastAsia="et-EE"/>
        </w:rPr>
        <w:t xml:space="preserve">teostatud </w:t>
      </w:r>
      <w:r w:rsidR="004033EF">
        <w:rPr>
          <w:szCs w:val="24"/>
          <w:lang w:eastAsia="et-EE"/>
        </w:rPr>
        <w:t xml:space="preserve">ja vastuvõetud </w:t>
      </w:r>
      <w:r w:rsidRPr="000A465A">
        <w:rPr>
          <w:szCs w:val="24"/>
          <w:lang w:eastAsia="et-EE"/>
        </w:rPr>
        <w:t>töötundide eest.</w:t>
      </w:r>
    </w:p>
    <w:p w14:paraId="37E0ACA4" w14:textId="7A93D5EA" w:rsidR="238959B9" w:rsidRPr="000A465A" w:rsidRDefault="12D238E3" w:rsidP="007315BC">
      <w:pPr>
        <w:numPr>
          <w:ilvl w:val="1"/>
          <w:numId w:val="23"/>
        </w:numPr>
        <w:spacing w:line="276" w:lineRule="auto"/>
        <w:ind w:left="426" w:hanging="426"/>
        <w:rPr>
          <w:szCs w:val="24"/>
          <w:lang w:eastAsia="et-EE"/>
        </w:rPr>
      </w:pPr>
      <w:r w:rsidRPr="000A465A">
        <w:rPr>
          <w:szCs w:val="24"/>
          <w:lang w:eastAsia="et-EE"/>
        </w:rPr>
        <w:t>Töid teostava meeskonnaliikme</w:t>
      </w:r>
      <w:r w:rsidR="00134B2A">
        <w:rPr>
          <w:szCs w:val="24"/>
          <w:lang w:eastAsia="et-EE"/>
        </w:rPr>
        <w:t xml:space="preserve"> </w:t>
      </w:r>
      <w:r w:rsidRPr="000A465A">
        <w:rPr>
          <w:szCs w:val="24"/>
          <w:lang w:eastAsia="et-EE"/>
        </w:rPr>
        <w:t xml:space="preserve">ühe (1) töötunni maksumus ilma käibemaksuta on </w:t>
      </w:r>
      <w:r w:rsidR="00CA01EE">
        <w:rPr>
          <w:szCs w:val="24"/>
          <w:lang w:eastAsia="et-EE"/>
        </w:rPr>
        <w:t>sätes</w:t>
      </w:r>
      <w:r w:rsidR="00CA01EE" w:rsidRPr="000A465A">
        <w:rPr>
          <w:szCs w:val="24"/>
          <w:lang w:eastAsia="et-EE"/>
        </w:rPr>
        <w:t xml:space="preserve">tatud </w:t>
      </w:r>
      <w:r w:rsidRPr="000A465A">
        <w:rPr>
          <w:szCs w:val="24"/>
          <w:lang w:eastAsia="et-EE"/>
        </w:rPr>
        <w:t>punktis 2.</w:t>
      </w:r>
      <w:r w:rsidR="1E9ADDEE" w:rsidRPr="000A465A">
        <w:rPr>
          <w:szCs w:val="24"/>
          <w:lang w:eastAsia="et-EE"/>
        </w:rPr>
        <w:t>4</w:t>
      </w:r>
      <w:r w:rsidRPr="000A465A">
        <w:rPr>
          <w:szCs w:val="24"/>
          <w:lang w:eastAsia="et-EE"/>
        </w:rPr>
        <w:t xml:space="preserve">. </w:t>
      </w:r>
    </w:p>
    <w:p w14:paraId="5AB3A45F" w14:textId="0380F2C3" w:rsidR="00B3695F" w:rsidRPr="000A465A" w:rsidRDefault="6BDFA352" w:rsidP="007315BC">
      <w:pPr>
        <w:numPr>
          <w:ilvl w:val="1"/>
          <w:numId w:val="23"/>
        </w:numPr>
        <w:spacing w:line="276" w:lineRule="auto"/>
        <w:ind w:left="426" w:hanging="426"/>
        <w:rPr>
          <w:szCs w:val="24"/>
          <w:lang w:eastAsia="et-EE"/>
        </w:rPr>
      </w:pPr>
      <w:r w:rsidRPr="000A465A">
        <w:rPr>
          <w:szCs w:val="24"/>
          <w:lang w:eastAsia="et-EE"/>
        </w:rPr>
        <w:t xml:space="preserve">Täitja esitab tellijale </w:t>
      </w:r>
      <w:r w:rsidR="10D0EC96" w:rsidRPr="000A465A">
        <w:rPr>
          <w:szCs w:val="24"/>
          <w:lang w:eastAsia="et-EE"/>
        </w:rPr>
        <w:t>allkirjastatud üleandmise-vastuvõtmise akti</w:t>
      </w:r>
      <w:r w:rsidR="524779B1" w:rsidRPr="000A465A">
        <w:rPr>
          <w:szCs w:val="24"/>
          <w:lang w:eastAsia="et-EE"/>
        </w:rPr>
        <w:t xml:space="preserve"> (Lisa 1.1)</w:t>
      </w:r>
      <w:r w:rsidR="10D0EC96" w:rsidRPr="000A465A">
        <w:rPr>
          <w:szCs w:val="24"/>
          <w:lang w:eastAsia="et-EE"/>
        </w:rPr>
        <w:t xml:space="preserve"> </w:t>
      </w:r>
      <w:r w:rsidR="046C2DBD" w:rsidRPr="000A465A">
        <w:rPr>
          <w:szCs w:val="24"/>
          <w:lang w:eastAsia="et-EE"/>
        </w:rPr>
        <w:t>eelnenud perioodi kohta</w:t>
      </w:r>
      <w:r w:rsidR="00CA01EE">
        <w:rPr>
          <w:szCs w:val="24"/>
          <w:lang w:eastAsia="et-EE"/>
        </w:rPr>
        <w:t xml:space="preserve"> hiljemalt arveldusperioodile järgneva kalendrikuu</w:t>
      </w:r>
      <w:r w:rsidR="046C2DBD" w:rsidRPr="000A465A">
        <w:rPr>
          <w:szCs w:val="24"/>
          <w:lang w:eastAsia="et-EE"/>
        </w:rPr>
        <w:t xml:space="preserve"> </w:t>
      </w:r>
      <w:r w:rsidRPr="000A465A">
        <w:rPr>
          <w:szCs w:val="24"/>
          <w:lang w:eastAsia="et-EE"/>
        </w:rPr>
        <w:t>5. kuupäevaks</w:t>
      </w:r>
      <w:r w:rsidR="046C2DBD" w:rsidRPr="000A465A">
        <w:rPr>
          <w:szCs w:val="24"/>
          <w:lang w:eastAsia="et-EE"/>
        </w:rPr>
        <w:t>.</w:t>
      </w:r>
      <w:bookmarkStart w:id="5" w:name="_Hlk126938787"/>
    </w:p>
    <w:p w14:paraId="48BC6D75" w14:textId="0E9F41F4" w:rsidR="001453F9" w:rsidRPr="000A465A" w:rsidRDefault="00A3262D" w:rsidP="007315BC">
      <w:pPr>
        <w:numPr>
          <w:ilvl w:val="1"/>
          <w:numId w:val="23"/>
        </w:numPr>
        <w:spacing w:line="276" w:lineRule="auto"/>
        <w:ind w:left="426" w:hanging="426"/>
        <w:rPr>
          <w:szCs w:val="24"/>
          <w:lang w:eastAsia="et-EE"/>
        </w:rPr>
      </w:pPr>
      <w:r w:rsidRPr="00A3262D">
        <w:rPr>
          <w:szCs w:val="24"/>
          <w:lang w:eastAsia="et-EE"/>
        </w:rPr>
        <w:t>Kui täitja on Eestis registreeritud ettevõte saadab täitja tellijale Eesti e-arve standardile vastava e-arve e-arvete operaatori kaudu</w:t>
      </w:r>
      <w:r w:rsidR="006129FD">
        <w:rPr>
          <w:szCs w:val="24"/>
          <w:lang w:eastAsia="et-EE"/>
        </w:rPr>
        <w:t xml:space="preserve"> pärast üleandmise-vastuvõtmise akti allkirjastamist poolte poolt</w:t>
      </w:r>
      <w:r w:rsidRPr="00A3262D">
        <w:rPr>
          <w:szCs w:val="24"/>
          <w:lang w:eastAsia="et-EE"/>
        </w:rPr>
        <w:t xml:space="preserve">. Kui täitja ei ole Eestis registreeritud ettevõte, saadab täitja tellijale </w:t>
      </w:r>
      <w:proofErr w:type="spellStart"/>
      <w:r w:rsidRPr="00A3262D">
        <w:rPr>
          <w:szCs w:val="24"/>
          <w:lang w:eastAsia="et-EE"/>
        </w:rPr>
        <w:t>pdf</w:t>
      </w:r>
      <w:proofErr w:type="spellEnd"/>
      <w:r w:rsidRPr="00A3262D">
        <w:rPr>
          <w:szCs w:val="24"/>
          <w:lang w:eastAsia="et-EE"/>
        </w:rPr>
        <w:t xml:space="preserve"> formaadis e-arve e-posti aadressile arved@smit.ee. </w:t>
      </w:r>
      <w:bookmarkEnd w:id="5"/>
    </w:p>
    <w:p w14:paraId="35C79855" w14:textId="40DF5775" w:rsidR="001453F9" w:rsidRPr="00E03652" w:rsidRDefault="1A127638" w:rsidP="007315BC">
      <w:pPr>
        <w:numPr>
          <w:ilvl w:val="1"/>
          <w:numId w:val="23"/>
        </w:numPr>
        <w:spacing w:line="276" w:lineRule="auto"/>
        <w:ind w:left="426" w:hanging="426"/>
        <w:rPr>
          <w:szCs w:val="24"/>
          <w:lang w:eastAsia="et-EE"/>
        </w:rPr>
      </w:pPr>
      <w:bookmarkStart w:id="6" w:name="_Hlk128480947"/>
      <w:bookmarkStart w:id="7" w:name="_Hlk109314985"/>
      <w:r w:rsidRPr="26289D07">
        <w:rPr>
          <w:szCs w:val="24"/>
          <w:lang w:eastAsia="et-EE"/>
        </w:rPr>
        <w:t>E-arves peab lisaks standardis nimetatud andmetele olema toodud tellija kontaktisiku perekonnanimi, riigihanke viitenumber, hankelepingu number</w:t>
      </w:r>
      <w:r w:rsidR="06439F59" w:rsidRPr="26289D07">
        <w:rPr>
          <w:szCs w:val="24"/>
          <w:lang w:eastAsia="et-EE"/>
        </w:rPr>
        <w:t>, hankelepingu osa viitenumber</w:t>
      </w:r>
      <w:r w:rsidRPr="26289D07">
        <w:rPr>
          <w:szCs w:val="24"/>
          <w:lang w:eastAsia="et-EE"/>
        </w:rPr>
        <w:t xml:space="preserve"> ja välisvahendite projekti</w:t>
      </w:r>
      <w:r w:rsidR="046C2DBD" w:rsidRPr="26289D07">
        <w:rPr>
          <w:szCs w:val="24"/>
          <w:lang w:eastAsia="et-EE"/>
        </w:rPr>
        <w:t xml:space="preserve"> </w:t>
      </w:r>
      <w:r w:rsidRPr="26289D07">
        <w:rPr>
          <w:szCs w:val="24"/>
          <w:lang w:eastAsia="et-EE"/>
        </w:rPr>
        <w:t>tunnus</w:t>
      </w:r>
      <w:r w:rsidR="004033EF">
        <w:rPr>
          <w:szCs w:val="24"/>
          <w:lang w:eastAsia="et-EE"/>
        </w:rPr>
        <w:t xml:space="preserve">: </w:t>
      </w:r>
      <w:r w:rsidR="004033EF" w:rsidRPr="003E6870">
        <w:rPr>
          <w:szCs w:val="24"/>
          <w:lang w:eastAsia="et-EE"/>
        </w:rPr>
        <w:t>1S40-RF21-01212-RR3</w:t>
      </w:r>
      <w:r w:rsidR="046C2DBD" w:rsidRPr="26289D07">
        <w:rPr>
          <w:szCs w:val="24"/>
          <w:lang w:eastAsia="et-EE"/>
        </w:rPr>
        <w:t>.</w:t>
      </w:r>
      <w:r w:rsidRPr="26289D07">
        <w:rPr>
          <w:szCs w:val="24"/>
          <w:lang w:eastAsia="et-EE"/>
        </w:rPr>
        <w:t xml:space="preserve"> </w:t>
      </w:r>
    </w:p>
    <w:bookmarkEnd w:id="6"/>
    <w:p w14:paraId="2DC574B5" w14:textId="5239C111" w:rsidR="007A3D7F" w:rsidRPr="00AF4471" w:rsidRDefault="27FEE2D9" w:rsidP="007315BC">
      <w:pPr>
        <w:numPr>
          <w:ilvl w:val="1"/>
          <w:numId w:val="23"/>
        </w:numPr>
        <w:spacing w:line="276" w:lineRule="auto"/>
        <w:ind w:left="426" w:hanging="426"/>
        <w:rPr>
          <w:szCs w:val="24"/>
          <w:lang w:eastAsia="et-EE"/>
        </w:rPr>
      </w:pPr>
      <w:r w:rsidRPr="26289D07">
        <w:rPr>
          <w:szCs w:val="24"/>
          <w:lang w:eastAsia="et-EE"/>
        </w:rPr>
        <w:t>Arve maksetähtaeg on 21 kalendripäeva arvates nõuetekohase arve saamisest.</w:t>
      </w:r>
    </w:p>
    <w:bookmarkEnd w:id="7"/>
    <w:p w14:paraId="6E98D12E" w14:textId="6C38B7CA" w:rsidR="005A03A0" w:rsidRPr="00AF4471" w:rsidRDefault="005A03A0" w:rsidP="000A465A">
      <w:pPr>
        <w:spacing w:line="276" w:lineRule="auto"/>
        <w:ind w:left="426"/>
        <w:jc w:val="left"/>
        <w:rPr>
          <w:szCs w:val="24"/>
          <w:lang w:eastAsia="et-EE"/>
        </w:rPr>
      </w:pPr>
    </w:p>
    <w:p w14:paraId="69AA1EDF" w14:textId="5AB01902" w:rsidR="006D5C15" w:rsidRPr="002F2A98" w:rsidRDefault="1244441C" w:rsidP="00C02913">
      <w:pPr>
        <w:pStyle w:val="ListParagraph"/>
        <w:numPr>
          <w:ilvl w:val="0"/>
          <w:numId w:val="23"/>
        </w:numPr>
        <w:rPr>
          <w:b/>
          <w:bCs/>
        </w:rPr>
      </w:pPr>
      <w:r w:rsidRPr="00C02913">
        <w:rPr>
          <w:b/>
          <w:bCs/>
          <w:szCs w:val="24"/>
        </w:rPr>
        <w:t>Välisvahendite</w:t>
      </w:r>
      <w:r w:rsidRPr="3B8B46BD">
        <w:rPr>
          <w:b/>
          <w:bCs/>
        </w:rPr>
        <w:t xml:space="preserve"> kasutamisest tulenevad nõuded </w:t>
      </w:r>
    </w:p>
    <w:p w14:paraId="752A6F90" w14:textId="5B8C0F9F" w:rsidR="03E90432" w:rsidRPr="00C02913" w:rsidRDefault="3136A2E1" w:rsidP="007315BC">
      <w:pPr>
        <w:numPr>
          <w:ilvl w:val="1"/>
          <w:numId w:val="23"/>
        </w:numPr>
        <w:spacing w:line="276" w:lineRule="auto"/>
        <w:ind w:left="426" w:hanging="426"/>
        <w:rPr>
          <w:szCs w:val="24"/>
          <w:lang w:eastAsia="et-EE"/>
        </w:rPr>
      </w:pPr>
      <w:r w:rsidRPr="00C02913">
        <w:rPr>
          <w:szCs w:val="24"/>
          <w:lang w:eastAsia="et-EE"/>
        </w:rPr>
        <w:t>Välisvahendite kasutamise lõpptähtpäev on 31.08.2029</w:t>
      </w:r>
      <w:r w:rsidR="1244441C" w:rsidRPr="00C02913">
        <w:rPr>
          <w:szCs w:val="24"/>
          <w:lang w:eastAsia="et-EE"/>
        </w:rPr>
        <w:t>.</w:t>
      </w:r>
    </w:p>
    <w:p w14:paraId="1C9CFA66" w14:textId="49401DE3" w:rsidR="7BC2A6C1" w:rsidRDefault="7BC2A6C1" w:rsidP="007315BC">
      <w:pPr>
        <w:numPr>
          <w:ilvl w:val="1"/>
          <w:numId w:val="23"/>
        </w:numPr>
        <w:spacing w:line="276" w:lineRule="auto"/>
        <w:ind w:left="426" w:hanging="426"/>
        <w:rPr>
          <w:szCs w:val="24"/>
          <w:lang w:eastAsia="et-EE"/>
        </w:rPr>
      </w:pPr>
      <w:r w:rsidRPr="3B8B46BD">
        <w:rPr>
          <w:szCs w:val="24"/>
          <w:lang w:eastAsia="et-EE"/>
        </w:rPr>
        <w:t>Kui tegevuste raames tekib avalik vaade kliendile, siis lisatakse võimalusel tööde teostaja logo või viide töö teostajale.</w:t>
      </w:r>
    </w:p>
    <w:p w14:paraId="0DBD4F10" w14:textId="1EEA0227" w:rsidR="75C503DA" w:rsidRDefault="7BC2A6C1" w:rsidP="007315BC">
      <w:pPr>
        <w:numPr>
          <w:ilvl w:val="1"/>
          <w:numId w:val="23"/>
        </w:numPr>
        <w:spacing w:line="276" w:lineRule="auto"/>
        <w:ind w:left="426" w:hanging="426"/>
        <w:rPr>
          <w:szCs w:val="24"/>
          <w:lang w:eastAsia="et-EE"/>
        </w:rPr>
      </w:pPr>
      <w:r w:rsidRPr="3B8B46BD">
        <w:rPr>
          <w:szCs w:val="24"/>
          <w:lang w:eastAsia="et-EE"/>
        </w:rPr>
        <w:t>Pooled on teadlikud ja kohustatud täitma nõudeid, mis kohalduvad partnerile ja Euroopa Liidu ühtekuuluvus- ja siseturvalisuspoliitika fondidest rahastatud projektidele ning mis on toodud:</w:t>
      </w:r>
    </w:p>
    <w:p w14:paraId="1C20EC8D" w14:textId="77777777" w:rsidR="004033EF" w:rsidRDefault="7BC2A6C1" w:rsidP="004033EF">
      <w:pPr>
        <w:spacing w:line="276" w:lineRule="auto"/>
        <w:ind w:left="426" w:firstLine="294"/>
        <w:rPr>
          <w:szCs w:val="24"/>
          <w:lang w:eastAsia="et-EE"/>
        </w:rPr>
      </w:pPr>
      <w:r w:rsidRPr="3B8B46BD">
        <w:rPr>
          <w:szCs w:val="24"/>
          <w:lang w:eastAsia="et-EE"/>
        </w:rPr>
        <w:t>7.3.1. Perioodi 2021–2027 Euroopa Liidu ühtekuuluvus- ja siseturvalisuspoliitika fondide rakendamise seaduses (</w:t>
      </w:r>
      <w:hyperlink r:id="rId12" w:history="1">
        <w:hyperlink r:id="rId13" w:history="1">
          <w:r w:rsidRPr="00C02913">
            <w:rPr>
              <w:lang w:eastAsia="et-EE"/>
            </w:rPr>
            <w:t>https://www.riigiteataja.ee/akt/130062023056</w:t>
          </w:r>
        </w:hyperlink>
      </w:hyperlink>
      <w:r w:rsidRPr="3B8B46BD">
        <w:rPr>
          <w:szCs w:val="24"/>
          <w:lang w:eastAsia="et-EE"/>
        </w:rPr>
        <w:t xml:space="preserve">); </w:t>
      </w:r>
    </w:p>
    <w:p w14:paraId="0F76167B" w14:textId="77777777" w:rsidR="004033EF" w:rsidRDefault="004033EF" w:rsidP="004033EF">
      <w:pPr>
        <w:spacing w:line="276" w:lineRule="auto"/>
        <w:ind w:left="426" w:firstLine="294"/>
        <w:rPr>
          <w:szCs w:val="24"/>
          <w:lang w:eastAsia="et-EE"/>
        </w:rPr>
      </w:pPr>
      <w:r>
        <w:rPr>
          <w:szCs w:val="24"/>
          <w:lang w:eastAsia="et-EE"/>
        </w:rPr>
        <w:t>7.</w:t>
      </w:r>
      <w:r w:rsidR="7BC2A6C1" w:rsidRPr="3B8B46BD">
        <w:rPr>
          <w:szCs w:val="24"/>
          <w:lang w:eastAsia="et-EE"/>
        </w:rPr>
        <w:t>3.2 Vabariigi Valitsuse 12.05.2022 määruses nr 55 „Perioodi 2021–2027 Euroopa Liidu ühtekuuluvus- ja siseturvalisuspoliitika fondide rakenduskavade vahendite andmise ja kasutamise üldised tingimused“ (</w:t>
      </w:r>
      <w:hyperlink r:id="rId14" w:history="1">
        <w:hyperlink r:id="rId15" w:history="1">
          <w:r w:rsidR="7BC2A6C1" w:rsidRPr="00C02913">
            <w:rPr>
              <w:lang w:eastAsia="et-EE"/>
            </w:rPr>
            <w:t>https://www.riigiteataja.ee/akt/105072023254</w:t>
          </w:r>
        </w:hyperlink>
      </w:hyperlink>
      <w:r w:rsidR="7BC2A6C1" w:rsidRPr="3B8B46BD">
        <w:rPr>
          <w:szCs w:val="24"/>
          <w:lang w:eastAsia="et-EE"/>
        </w:rPr>
        <w:t xml:space="preserve">); </w:t>
      </w:r>
    </w:p>
    <w:p w14:paraId="77FDB15E" w14:textId="52FB98B1" w:rsidR="7BC2A6C1" w:rsidRDefault="7BC2A6C1" w:rsidP="004033EF">
      <w:pPr>
        <w:spacing w:line="276" w:lineRule="auto"/>
        <w:ind w:left="426" w:firstLine="294"/>
        <w:rPr>
          <w:szCs w:val="24"/>
          <w:lang w:eastAsia="et-EE"/>
        </w:rPr>
      </w:pPr>
      <w:r w:rsidRPr="3B8B46BD">
        <w:rPr>
          <w:szCs w:val="24"/>
          <w:lang w:eastAsia="et-EE"/>
        </w:rPr>
        <w:t>7.3.</w:t>
      </w:r>
      <w:r w:rsidR="004033EF">
        <w:rPr>
          <w:szCs w:val="24"/>
          <w:lang w:eastAsia="et-EE"/>
        </w:rPr>
        <w:t>3</w:t>
      </w:r>
      <w:r w:rsidRPr="3B8B46BD">
        <w:rPr>
          <w:szCs w:val="24"/>
          <w:lang w:eastAsia="et-EE"/>
        </w:rPr>
        <w:t>. Vabariigi Valitsuse 12.05.2022 määruses nr 54 „Perioodi 2021–2027 ühtekuuluvusja siseturvalisuspoliitika fondide vahendite andmisest avalikkuse teavitamine“ (</w:t>
      </w:r>
      <w:hyperlink r:id="rId16" w:history="1">
        <w:hyperlink r:id="rId17" w:history="1">
          <w:r w:rsidRPr="00C02913">
            <w:rPr>
              <w:lang w:eastAsia="et-EE"/>
            </w:rPr>
            <w:t>https://www.riigiteataja.ee/akt/117052022012</w:t>
          </w:r>
        </w:hyperlink>
      </w:hyperlink>
      <w:r w:rsidRPr="3B8B46BD">
        <w:rPr>
          <w:szCs w:val="24"/>
          <w:lang w:eastAsia="et-EE"/>
        </w:rPr>
        <w:t>).</w:t>
      </w:r>
    </w:p>
    <w:p w14:paraId="56AEAA60" w14:textId="77777777" w:rsidR="006F0DF0" w:rsidRPr="00F558A4" w:rsidRDefault="006F0DF0" w:rsidP="26289D07">
      <w:pPr>
        <w:spacing w:line="276" w:lineRule="auto"/>
        <w:contextualSpacing/>
        <w:rPr>
          <w:szCs w:val="24"/>
        </w:rPr>
      </w:pPr>
    </w:p>
    <w:p w14:paraId="2013E60E" w14:textId="13656795" w:rsidR="005A03A0" w:rsidRPr="00FF5A35" w:rsidRDefault="2D237A70" w:rsidP="00C02913">
      <w:pPr>
        <w:pStyle w:val="ListParagraph"/>
        <w:numPr>
          <w:ilvl w:val="0"/>
          <w:numId w:val="31"/>
        </w:numPr>
        <w:spacing w:line="276" w:lineRule="auto"/>
        <w:rPr>
          <w:b/>
          <w:bCs/>
          <w:szCs w:val="24"/>
        </w:rPr>
      </w:pPr>
      <w:r w:rsidRPr="00FF5A35">
        <w:rPr>
          <w:b/>
          <w:bCs/>
          <w:szCs w:val="24"/>
        </w:rPr>
        <w:t>Intellektuaalne omand</w:t>
      </w:r>
    </w:p>
    <w:p w14:paraId="5B00A063" w14:textId="48F46639" w:rsidR="005A03A0" w:rsidRPr="002F2A98" w:rsidRDefault="2D237A70" w:rsidP="007315BC">
      <w:pPr>
        <w:pStyle w:val="ListParagraph"/>
        <w:numPr>
          <w:ilvl w:val="1"/>
          <w:numId w:val="31"/>
        </w:numPr>
        <w:spacing w:line="276" w:lineRule="auto"/>
        <w:jc w:val="both"/>
        <w:rPr>
          <w:szCs w:val="24"/>
        </w:rPr>
      </w:pPr>
      <w:bookmarkStart w:id="8" w:name="_Hlk109314024"/>
      <w:r w:rsidRPr="002F2A98">
        <w:rPr>
          <w:szCs w:val="24"/>
        </w:rPr>
        <w:t xml:space="preserve">Täitja loovutab tellijale kõik varalised õigused autoriõiguse seaduse tähenduses </w:t>
      </w:r>
      <w:r w:rsidR="1D9F667B" w:rsidRPr="002F2A98">
        <w:rPr>
          <w:szCs w:val="24"/>
        </w:rPr>
        <w:t>vastavalt käsunduslepingu üldtingimustele.</w:t>
      </w:r>
    </w:p>
    <w:bookmarkEnd w:id="8"/>
    <w:p w14:paraId="59FBE95E" w14:textId="77777777" w:rsidR="004729D2" w:rsidRPr="006F0DF0" w:rsidRDefault="004729D2" w:rsidP="007315BC">
      <w:pPr>
        <w:spacing w:line="276" w:lineRule="auto"/>
        <w:rPr>
          <w:b/>
          <w:bCs/>
          <w:szCs w:val="24"/>
        </w:rPr>
      </w:pPr>
    </w:p>
    <w:p w14:paraId="3034ABD8" w14:textId="47B7433E" w:rsidR="004729D2" w:rsidRPr="006F0DF0" w:rsidRDefault="6BDFA352" w:rsidP="002F2A98">
      <w:pPr>
        <w:numPr>
          <w:ilvl w:val="0"/>
          <w:numId w:val="31"/>
        </w:numPr>
        <w:spacing w:line="276" w:lineRule="auto"/>
        <w:ind w:left="426" w:hanging="426"/>
        <w:rPr>
          <w:b/>
          <w:bCs/>
          <w:szCs w:val="24"/>
        </w:rPr>
      </w:pPr>
      <w:r w:rsidRPr="26289D07">
        <w:rPr>
          <w:b/>
          <w:bCs/>
          <w:szCs w:val="24"/>
        </w:rPr>
        <w:t xml:space="preserve">Lepingu kehtivus ja </w:t>
      </w:r>
      <w:r w:rsidR="0553ABDA" w:rsidRPr="26289D07">
        <w:rPr>
          <w:b/>
          <w:bCs/>
          <w:szCs w:val="24"/>
        </w:rPr>
        <w:t xml:space="preserve">selle </w:t>
      </w:r>
      <w:r w:rsidRPr="26289D07">
        <w:rPr>
          <w:b/>
          <w:bCs/>
          <w:szCs w:val="24"/>
        </w:rPr>
        <w:t>muutmine</w:t>
      </w:r>
    </w:p>
    <w:p w14:paraId="6FB13823" w14:textId="61D52DC8" w:rsidR="004729D2" w:rsidRPr="006F0DF0" w:rsidRDefault="6BDFA352" w:rsidP="002F2A98">
      <w:pPr>
        <w:numPr>
          <w:ilvl w:val="1"/>
          <w:numId w:val="31"/>
        </w:numPr>
        <w:spacing w:line="276" w:lineRule="auto"/>
        <w:ind w:left="426" w:hanging="426"/>
        <w:contextualSpacing/>
        <w:rPr>
          <w:szCs w:val="24"/>
        </w:rPr>
      </w:pPr>
      <w:bookmarkStart w:id="9" w:name="_Hlk109315122"/>
      <w:r w:rsidRPr="26289D07">
        <w:rPr>
          <w:szCs w:val="24"/>
        </w:rPr>
        <w:t>Leping</w:t>
      </w:r>
      <w:r w:rsidR="46B04310" w:rsidRPr="26289D07">
        <w:rPr>
          <w:szCs w:val="24"/>
        </w:rPr>
        <w:t xml:space="preserve"> </w:t>
      </w:r>
      <w:r w:rsidR="58E48F14" w:rsidRPr="26289D07">
        <w:rPr>
          <w:szCs w:val="24"/>
        </w:rPr>
        <w:t>loetakse sõlmituks</w:t>
      </w:r>
      <w:r w:rsidRPr="26289D07">
        <w:rPr>
          <w:szCs w:val="24"/>
        </w:rPr>
        <w:t xml:space="preserve"> hetkest, mil pooled on selle allkirjastanud ning kehtib kuni poolte kohustuste täitmiseni</w:t>
      </w:r>
      <w:r w:rsidR="26A85FBF" w:rsidRPr="26289D07">
        <w:rPr>
          <w:szCs w:val="24"/>
        </w:rPr>
        <w:t>.</w:t>
      </w:r>
      <w:r w:rsidRPr="26289D07">
        <w:rPr>
          <w:szCs w:val="24"/>
        </w:rPr>
        <w:t xml:space="preserve"> </w:t>
      </w:r>
    </w:p>
    <w:p w14:paraId="7CC3792B" w14:textId="352B6791" w:rsidR="004729D2" w:rsidRPr="006F0DF0" w:rsidRDefault="6BDFA352" w:rsidP="002F2A98">
      <w:pPr>
        <w:numPr>
          <w:ilvl w:val="1"/>
          <w:numId w:val="31"/>
        </w:numPr>
        <w:spacing w:line="276" w:lineRule="auto"/>
        <w:ind w:left="426" w:hanging="426"/>
        <w:rPr>
          <w:szCs w:val="24"/>
        </w:rPr>
      </w:pPr>
      <w:r w:rsidRPr="26289D07">
        <w:rPr>
          <w:szCs w:val="24"/>
        </w:rPr>
        <w:lastRenderedPageBreak/>
        <w:t>Tellijal on õigus lepingu täitmise tähtaega pikendada tellijast või vääramatu jõu asjaolu esinemisest tingitud viivituse võrra.</w:t>
      </w:r>
    </w:p>
    <w:p w14:paraId="3D14ADA0" w14:textId="77777777" w:rsidR="000425ED" w:rsidRPr="006F0DF0" w:rsidRDefault="2B9AE256" w:rsidP="002F2A98">
      <w:pPr>
        <w:numPr>
          <w:ilvl w:val="1"/>
          <w:numId w:val="31"/>
        </w:numPr>
        <w:tabs>
          <w:tab w:val="left" w:pos="426"/>
        </w:tabs>
        <w:spacing w:line="276" w:lineRule="auto"/>
        <w:ind w:left="426" w:hanging="426"/>
        <w:rPr>
          <w:szCs w:val="24"/>
        </w:rPr>
      </w:pPr>
      <w:r w:rsidRPr="26289D07">
        <w:rPr>
          <w:szCs w:val="24"/>
        </w:rPr>
        <w:t>Õigused ja kohustused, mis oma olemusest tulenevalt ei sõltu lepingu kehtivusest, jäävad kehtima peale lepingu lõppu.</w:t>
      </w:r>
    </w:p>
    <w:p w14:paraId="5D310834" w14:textId="461362FF" w:rsidR="000425ED" w:rsidRPr="00FD2BE0" w:rsidRDefault="2B9AE256" w:rsidP="002F2A98">
      <w:pPr>
        <w:numPr>
          <w:ilvl w:val="1"/>
          <w:numId w:val="31"/>
        </w:numPr>
        <w:spacing w:line="276" w:lineRule="auto"/>
        <w:ind w:left="426" w:hanging="426"/>
        <w:rPr>
          <w:color w:val="000000" w:themeColor="text1"/>
          <w:szCs w:val="24"/>
        </w:rPr>
      </w:pPr>
      <w:r w:rsidRPr="26289D07">
        <w:rPr>
          <w:szCs w:val="24"/>
        </w:rPr>
        <w:t>Tellijal on õigus hankeleping täitja suhtes erakorraliselt üles öelda</w:t>
      </w:r>
      <w:r w:rsidR="3E628FAA" w:rsidRPr="26289D07">
        <w:rPr>
          <w:szCs w:val="24"/>
        </w:rPr>
        <w:t xml:space="preserve"> hankelepingu olulise rikkumise tõttu</w:t>
      </w:r>
      <w:r w:rsidRPr="26289D07">
        <w:rPr>
          <w:szCs w:val="24"/>
        </w:rPr>
        <w:t xml:space="preserve"> või muul üldtingimustes kehte</w:t>
      </w:r>
      <w:r w:rsidRPr="26289D07">
        <w:rPr>
          <w:color w:val="000000" w:themeColor="text1"/>
          <w:szCs w:val="24"/>
        </w:rPr>
        <w:t>statud alusel.</w:t>
      </w:r>
    </w:p>
    <w:p w14:paraId="70C9B20A" w14:textId="632282A5" w:rsidR="00B532AB" w:rsidRPr="00A70A76" w:rsidRDefault="06ACF95F" w:rsidP="002F2A98">
      <w:pPr>
        <w:pStyle w:val="ListParagraph"/>
        <w:numPr>
          <w:ilvl w:val="1"/>
          <w:numId w:val="31"/>
        </w:numPr>
        <w:spacing w:line="276" w:lineRule="auto"/>
        <w:ind w:left="426" w:hanging="426"/>
        <w:jc w:val="both"/>
        <w:outlineLvl w:val="0"/>
        <w:rPr>
          <w:rFonts w:eastAsia="Times New Roman"/>
          <w:color w:val="000000" w:themeColor="text1"/>
          <w:szCs w:val="24"/>
          <w:lang w:eastAsia="et-EE"/>
        </w:rPr>
      </w:pPr>
      <w:r w:rsidRPr="26289D07">
        <w:rPr>
          <w:rFonts w:eastAsia="Times New Roman"/>
          <w:color w:val="000000" w:themeColor="text1"/>
          <w:szCs w:val="24"/>
          <w:shd w:val="clear" w:color="auto" w:fill="FFFFFF"/>
        </w:rPr>
        <w:t xml:space="preserve">Pärast hankelepingu sõlmimist esitab täitja </w:t>
      </w:r>
      <w:r w:rsidRPr="26289D07">
        <w:rPr>
          <w:rFonts w:eastAsia="Times New Roman"/>
          <w:color w:val="000000" w:themeColor="text1"/>
          <w:szCs w:val="24"/>
          <w:u w:val="single"/>
          <w:shd w:val="clear" w:color="auto" w:fill="FFFFFF"/>
        </w:rPr>
        <w:t>iga oma alltöövõtja</w:t>
      </w:r>
      <w:r w:rsidRPr="26289D07">
        <w:rPr>
          <w:rFonts w:eastAsia="Times New Roman"/>
          <w:color w:val="000000" w:themeColor="text1"/>
          <w:szCs w:val="24"/>
          <w:shd w:val="clear" w:color="auto" w:fill="FFFFFF"/>
        </w:rPr>
        <w:t xml:space="preserve">, kellega sõlmitud </w:t>
      </w:r>
      <w:proofErr w:type="spellStart"/>
      <w:r w:rsidRPr="26289D07">
        <w:rPr>
          <w:rFonts w:eastAsia="Times New Roman"/>
          <w:color w:val="000000" w:themeColor="text1"/>
          <w:szCs w:val="24"/>
          <w:shd w:val="clear" w:color="auto" w:fill="FFFFFF"/>
        </w:rPr>
        <w:t>alltöövõtulepingu</w:t>
      </w:r>
      <w:proofErr w:type="spellEnd"/>
      <w:r w:rsidRPr="26289D07">
        <w:rPr>
          <w:rFonts w:eastAsia="Times New Roman"/>
          <w:color w:val="000000" w:themeColor="text1"/>
          <w:szCs w:val="24"/>
          <w:shd w:val="clear" w:color="auto" w:fill="FFFFFF"/>
        </w:rPr>
        <w:t xml:space="preserve"> käibemaksuta maksumus ületab 50 000 eurot, nime ja registrikoodi ning </w:t>
      </w:r>
      <w:proofErr w:type="spellStart"/>
      <w:r w:rsidRPr="26289D07">
        <w:rPr>
          <w:rFonts w:eastAsia="Times New Roman"/>
          <w:color w:val="000000" w:themeColor="text1"/>
          <w:szCs w:val="24"/>
          <w:u w:val="single"/>
          <w:shd w:val="clear" w:color="auto" w:fill="FFFFFF"/>
        </w:rPr>
        <w:t>alltöövõtulepingu</w:t>
      </w:r>
      <w:proofErr w:type="spellEnd"/>
      <w:r w:rsidRPr="26289D07">
        <w:rPr>
          <w:rFonts w:eastAsia="Times New Roman"/>
          <w:color w:val="000000" w:themeColor="text1"/>
          <w:szCs w:val="24"/>
          <w:u w:val="single"/>
          <w:shd w:val="clear" w:color="auto" w:fill="FFFFFF"/>
        </w:rPr>
        <w:t xml:space="preserve"> nimetuse</w:t>
      </w:r>
      <w:r w:rsidRPr="26289D07">
        <w:rPr>
          <w:rFonts w:eastAsia="Times New Roman"/>
          <w:color w:val="000000" w:themeColor="text1"/>
          <w:szCs w:val="24"/>
          <w:shd w:val="clear" w:color="auto" w:fill="FFFFFF"/>
        </w:rPr>
        <w:t>, kuupäeva, numbri ja summa.</w:t>
      </w:r>
      <w:r w:rsidRPr="26289D07">
        <w:rPr>
          <w:rFonts w:eastAsia="Times New Roman"/>
          <w:color w:val="000000" w:themeColor="text1"/>
          <w:szCs w:val="24"/>
        </w:rPr>
        <w:t xml:space="preserve"> </w:t>
      </w:r>
    </w:p>
    <w:bookmarkEnd w:id="9"/>
    <w:p w14:paraId="720C5A88" w14:textId="77777777" w:rsidR="004729D2" w:rsidRDefault="004729D2" w:rsidP="26289D07">
      <w:pPr>
        <w:spacing w:line="276" w:lineRule="auto"/>
        <w:rPr>
          <w:b/>
          <w:bCs/>
          <w:szCs w:val="24"/>
        </w:rPr>
      </w:pPr>
    </w:p>
    <w:p w14:paraId="5EFA139B" w14:textId="01C1C8B1" w:rsidR="004729D2" w:rsidRPr="004A485E" w:rsidRDefault="6BDFA352" w:rsidP="002F2A98">
      <w:pPr>
        <w:numPr>
          <w:ilvl w:val="0"/>
          <w:numId w:val="31"/>
        </w:numPr>
        <w:spacing w:line="276" w:lineRule="auto"/>
        <w:ind w:left="426" w:hanging="426"/>
        <w:rPr>
          <w:b/>
          <w:bCs/>
          <w:szCs w:val="24"/>
        </w:rPr>
      </w:pPr>
      <w:r w:rsidRPr="26289D07">
        <w:rPr>
          <w:b/>
          <w:bCs/>
          <w:szCs w:val="24"/>
        </w:rPr>
        <w:t>Täitja kinnitused</w:t>
      </w:r>
    </w:p>
    <w:p w14:paraId="3ACF196B" w14:textId="0B168317" w:rsidR="004729D2" w:rsidRPr="001C543F" w:rsidRDefault="00FF5A35" w:rsidP="002F2A98">
      <w:pPr>
        <w:pStyle w:val="ListParagraph"/>
        <w:numPr>
          <w:ilvl w:val="1"/>
          <w:numId w:val="31"/>
        </w:numPr>
        <w:spacing w:line="276" w:lineRule="auto"/>
        <w:ind w:left="426" w:hanging="426"/>
        <w:rPr>
          <w:rFonts w:eastAsia="Times New Roman"/>
          <w:szCs w:val="24"/>
        </w:rPr>
      </w:pPr>
      <w:r>
        <w:rPr>
          <w:rFonts w:eastAsia="Times New Roman"/>
          <w:szCs w:val="24"/>
        </w:rPr>
        <w:t xml:space="preserve"> </w:t>
      </w:r>
      <w:r w:rsidR="6BDFA352" w:rsidRPr="26289D07">
        <w:rPr>
          <w:rFonts w:eastAsia="Times New Roman"/>
          <w:szCs w:val="24"/>
        </w:rPr>
        <w:t>Täitja avaldab ja kinnitab, et:</w:t>
      </w:r>
    </w:p>
    <w:p w14:paraId="360EFE3B" w14:textId="77777777" w:rsidR="004729D2" w:rsidRPr="00D52AC5" w:rsidRDefault="6BDFA352" w:rsidP="002F2A98">
      <w:pPr>
        <w:numPr>
          <w:ilvl w:val="2"/>
          <w:numId w:val="31"/>
        </w:numPr>
        <w:spacing w:line="276" w:lineRule="auto"/>
        <w:ind w:left="993"/>
        <w:rPr>
          <w:szCs w:val="24"/>
        </w:rPr>
      </w:pPr>
      <w:r w:rsidRPr="26289D07">
        <w:rPr>
          <w:szCs w:val="24"/>
        </w:rPr>
        <w:t>ta on lepinguga ja riigihanke alusdokumentidega tutvunud ning mõistab täielikult enesele võetavate kohustuste sisu ja tagajärgi ning on nõus nendes toodud tingimustega;</w:t>
      </w:r>
    </w:p>
    <w:p w14:paraId="783BE789" w14:textId="77777777" w:rsidR="004729D2" w:rsidRPr="00D52AC5" w:rsidRDefault="6BDFA352" w:rsidP="002F2A98">
      <w:pPr>
        <w:numPr>
          <w:ilvl w:val="2"/>
          <w:numId w:val="31"/>
        </w:numPr>
        <w:spacing w:line="276" w:lineRule="auto"/>
        <w:ind w:left="993"/>
        <w:rPr>
          <w:szCs w:val="24"/>
        </w:rPr>
      </w:pPr>
      <w:r w:rsidRPr="26289D07">
        <w:rPr>
          <w:szCs w:val="24"/>
        </w:rPr>
        <w:t>lepingu täitmisega ei kahjustata kolmandate isikute õigusi ja huve ning puuduvad mistahes asjaolud, mis välistaksid tema õigusi sõlmida leping ja seda nõuetekohaselt täita;</w:t>
      </w:r>
    </w:p>
    <w:p w14:paraId="2D2E6543" w14:textId="77777777" w:rsidR="004729D2" w:rsidRPr="00D52AC5" w:rsidRDefault="6BDFA352" w:rsidP="002F2A98">
      <w:pPr>
        <w:numPr>
          <w:ilvl w:val="2"/>
          <w:numId w:val="31"/>
        </w:numPr>
        <w:spacing w:line="276" w:lineRule="auto"/>
        <w:ind w:left="993"/>
        <w:rPr>
          <w:szCs w:val="24"/>
        </w:rPr>
      </w:pPr>
      <w:r w:rsidRPr="26289D07">
        <w:rPr>
          <w:szCs w:val="24"/>
        </w:rPr>
        <w:t>ta on tutvunud lepingu lahutamatuks osaks olevate käsunduslepingu üldtingimustega.</w:t>
      </w:r>
    </w:p>
    <w:p w14:paraId="67EF83CB" w14:textId="77777777" w:rsidR="004729D2" w:rsidRDefault="004729D2" w:rsidP="26289D07">
      <w:pPr>
        <w:spacing w:line="276" w:lineRule="auto"/>
        <w:rPr>
          <w:szCs w:val="24"/>
        </w:rPr>
      </w:pPr>
    </w:p>
    <w:p w14:paraId="07F99C6B" w14:textId="77777777" w:rsidR="00281C93" w:rsidRPr="00D52AC5" w:rsidRDefault="00281C93" w:rsidP="26289D07">
      <w:pPr>
        <w:spacing w:line="276" w:lineRule="auto"/>
        <w:rPr>
          <w:szCs w:val="24"/>
        </w:rPr>
      </w:pPr>
    </w:p>
    <w:p w14:paraId="58DBE1C5" w14:textId="76733CE4" w:rsidR="00B825A2" w:rsidRPr="0007225B" w:rsidRDefault="6BDFA352" w:rsidP="4F1E1715">
      <w:pPr>
        <w:spacing w:line="276" w:lineRule="auto"/>
        <w:rPr>
          <w:i/>
          <w:iCs/>
        </w:rPr>
      </w:pPr>
      <w:r w:rsidRPr="4F1E1715">
        <w:rPr>
          <w:i/>
          <w:iCs/>
        </w:rPr>
        <w:t>Leping on allkirjastatud digitaalselt.</w:t>
      </w:r>
    </w:p>
    <w:p w14:paraId="06713044" w14:textId="77777777" w:rsidR="00B825A2" w:rsidRPr="00D52AC5" w:rsidRDefault="00B825A2" w:rsidP="26289D07">
      <w:pPr>
        <w:spacing w:line="276" w:lineRule="auto"/>
        <w:rPr>
          <w:b/>
          <w:bCs/>
          <w:szCs w:val="24"/>
        </w:rPr>
      </w:pPr>
      <w:r w:rsidRPr="26289D07">
        <w:rPr>
          <w:b/>
          <w:bCs/>
          <w:szCs w:val="24"/>
        </w:rPr>
        <w:br w:type="page"/>
      </w:r>
      <w:r w:rsidR="22E509F4" w:rsidRPr="26289D07">
        <w:rPr>
          <w:b/>
          <w:bCs/>
          <w:szCs w:val="24"/>
        </w:rPr>
        <w:lastRenderedPageBreak/>
        <w:t>Lisa 1.1</w:t>
      </w:r>
      <w:r w:rsidR="22E509F4" w:rsidRPr="26289D07">
        <w:rPr>
          <w:szCs w:val="24"/>
        </w:rPr>
        <w:t xml:space="preserve"> </w:t>
      </w:r>
      <w:r w:rsidR="22E509F4" w:rsidRPr="26289D07">
        <w:rPr>
          <w:b/>
          <w:bCs/>
          <w:szCs w:val="24"/>
        </w:rPr>
        <w:t>Üleandmise-vastuvõtmise akti vorm</w:t>
      </w:r>
    </w:p>
    <w:p w14:paraId="3F55512F" w14:textId="77777777" w:rsidR="00B825A2" w:rsidRPr="00D52AC5" w:rsidRDefault="00B825A2" w:rsidP="26289D07">
      <w:pPr>
        <w:spacing w:line="276" w:lineRule="auto"/>
        <w:rPr>
          <w:szCs w:val="24"/>
        </w:rPr>
      </w:pPr>
    </w:p>
    <w:p w14:paraId="47183F8E" w14:textId="77777777" w:rsidR="00B825A2" w:rsidRPr="00167135" w:rsidRDefault="00B825A2" w:rsidP="26289D07">
      <w:pPr>
        <w:shd w:val="clear" w:color="auto" w:fill="FFFFFF" w:themeFill="background1"/>
        <w:spacing w:line="276" w:lineRule="auto"/>
        <w:rPr>
          <w:szCs w:val="24"/>
        </w:rPr>
      </w:pPr>
    </w:p>
    <w:p w14:paraId="084B0F5E" w14:textId="77777777" w:rsidR="00B825A2" w:rsidRPr="00FE0B5A" w:rsidRDefault="22E509F4" w:rsidP="004969A3">
      <w:pPr>
        <w:shd w:val="clear" w:color="auto" w:fill="FFFFFF" w:themeFill="background1"/>
        <w:spacing w:line="276" w:lineRule="auto"/>
        <w:rPr>
          <w:szCs w:val="24"/>
        </w:rPr>
      </w:pPr>
      <w:r w:rsidRPr="26289D07">
        <w:rPr>
          <w:szCs w:val="24"/>
          <w:u w:val="single"/>
        </w:rPr>
        <w:t>Alus (</w:t>
      </w:r>
      <w:r w:rsidRPr="26289D07">
        <w:rPr>
          <w:i/>
          <w:iCs/>
          <w:szCs w:val="24"/>
        </w:rPr>
        <w:t>täida need read, mis kohalduvad):</w:t>
      </w:r>
      <w:r w:rsidR="00B825A2">
        <w:tab/>
      </w:r>
    </w:p>
    <w:p w14:paraId="42994863" w14:textId="77777777" w:rsidR="00B825A2" w:rsidRPr="000F591C" w:rsidRDefault="22E509F4" w:rsidP="004969A3">
      <w:pPr>
        <w:shd w:val="clear" w:color="auto" w:fill="FFFFFF" w:themeFill="background1"/>
        <w:spacing w:line="276" w:lineRule="auto"/>
        <w:rPr>
          <w:szCs w:val="24"/>
        </w:rPr>
      </w:pPr>
      <w:r w:rsidRPr="26289D07">
        <w:rPr>
          <w:szCs w:val="24"/>
        </w:rPr>
        <w:t>Riigihanke viitenumber: …</w:t>
      </w:r>
    </w:p>
    <w:p w14:paraId="58359A8F" w14:textId="49A1520A" w:rsidR="00B825A2" w:rsidRDefault="22E509F4" w:rsidP="00521A9E">
      <w:pPr>
        <w:shd w:val="clear" w:color="auto" w:fill="FFFFFF" w:themeFill="background1"/>
        <w:spacing w:line="276" w:lineRule="auto"/>
        <w:rPr>
          <w:szCs w:val="24"/>
        </w:rPr>
      </w:pPr>
      <w:r w:rsidRPr="26289D07">
        <w:rPr>
          <w:szCs w:val="24"/>
        </w:rPr>
        <w:t>Hankeleping</w:t>
      </w:r>
      <w:r w:rsidR="0F289058" w:rsidRPr="26289D07">
        <w:rPr>
          <w:szCs w:val="24"/>
        </w:rPr>
        <w:t>u</w:t>
      </w:r>
      <w:r w:rsidRPr="26289D07">
        <w:rPr>
          <w:szCs w:val="24"/>
        </w:rPr>
        <w:t xml:space="preserve"> nr …, sõlmitud … a.,</w:t>
      </w:r>
    </w:p>
    <w:p w14:paraId="4CD536F4" w14:textId="406CCEA3" w:rsidR="00A379F7" w:rsidRPr="000F591C" w:rsidRDefault="18147044" w:rsidP="00521A9E">
      <w:pPr>
        <w:shd w:val="clear" w:color="auto" w:fill="FFFFFF" w:themeFill="background1"/>
        <w:spacing w:line="276" w:lineRule="auto"/>
        <w:rPr>
          <w:szCs w:val="24"/>
        </w:rPr>
      </w:pPr>
      <w:r w:rsidRPr="26289D07">
        <w:rPr>
          <w:szCs w:val="24"/>
        </w:rPr>
        <w:t>Hankelepingu osa viitenumber:</w:t>
      </w:r>
    </w:p>
    <w:p w14:paraId="1B774242" w14:textId="77777777" w:rsidR="00B825A2" w:rsidRPr="000F591C" w:rsidRDefault="22E509F4" w:rsidP="004969A3">
      <w:pPr>
        <w:shd w:val="clear" w:color="auto" w:fill="FFFFFF" w:themeFill="background1"/>
        <w:spacing w:line="276" w:lineRule="auto"/>
        <w:rPr>
          <w:szCs w:val="24"/>
        </w:rPr>
      </w:pPr>
      <w:proofErr w:type="spellStart"/>
      <w:r w:rsidRPr="26289D07">
        <w:rPr>
          <w:szCs w:val="24"/>
        </w:rPr>
        <w:t>Välisvahenditest</w:t>
      </w:r>
      <w:proofErr w:type="spellEnd"/>
      <w:r w:rsidRPr="26289D07">
        <w:rPr>
          <w:szCs w:val="24"/>
        </w:rPr>
        <w:t xml:space="preserve"> rahastatud projekti nr ja nimetus: … ja …</w:t>
      </w:r>
    </w:p>
    <w:p w14:paraId="49359D71" w14:textId="77777777" w:rsidR="00B825A2" w:rsidRPr="00167135" w:rsidRDefault="00B825A2" w:rsidP="26289D07">
      <w:pPr>
        <w:shd w:val="clear" w:color="auto" w:fill="FFFFFF" w:themeFill="background1"/>
        <w:spacing w:line="276" w:lineRule="auto"/>
        <w:rPr>
          <w:szCs w:val="24"/>
        </w:rPr>
      </w:pPr>
    </w:p>
    <w:p w14:paraId="28E5CC1F" w14:textId="77777777" w:rsidR="00B825A2" w:rsidRPr="00167135" w:rsidRDefault="00B825A2" w:rsidP="26289D07">
      <w:pPr>
        <w:shd w:val="clear" w:color="auto" w:fill="FFFFFF" w:themeFill="background1"/>
        <w:spacing w:line="276" w:lineRule="auto"/>
        <w:rPr>
          <w:szCs w:val="24"/>
        </w:rPr>
      </w:pPr>
    </w:p>
    <w:p w14:paraId="12D49376" w14:textId="42210D6D" w:rsidR="00B825A2" w:rsidRDefault="22E509F4" w:rsidP="26289D07">
      <w:pPr>
        <w:shd w:val="clear" w:color="auto" w:fill="FFFFFF" w:themeFill="background1"/>
        <w:spacing w:line="276" w:lineRule="auto"/>
        <w:rPr>
          <w:szCs w:val="24"/>
        </w:rPr>
      </w:pPr>
      <w:r w:rsidRPr="26289D07">
        <w:rPr>
          <w:szCs w:val="24"/>
        </w:rPr>
        <w:t>Käesolevaga annab ………….. (täitja</w:t>
      </w:r>
      <w:r w:rsidRPr="26289D07">
        <w:rPr>
          <w:i/>
          <w:iCs/>
          <w:szCs w:val="24"/>
        </w:rPr>
        <w:t xml:space="preserve"> ettevõtte nimi) </w:t>
      </w:r>
      <w:r w:rsidRPr="26289D07">
        <w:rPr>
          <w:szCs w:val="24"/>
        </w:rPr>
        <w:t xml:space="preserve">üle ning  ……. (tellija </w:t>
      </w:r>
      <w:r w:rsidRPr="26289D07">
        <w:rPr>
          <w:i/>
          <w:iCs/>
          <w:szCs w:val="24"/>
        </w:rPr>
        <w:t>asutuse nimi</w:t>
      </w:r>
      <w:r w:rsidRPr="26289D07">
        <w:rPr>
          <w:szCs w:val="24"/>
        </w:rPr>
        <w:t>) võtavad vastu (edaspidi lepingu ese):</w:t>
      </w:r>
    </w:p>
    <w:p w14:paraId="090CDF60" w14:textId="595D5690" w:rsidR="006C242B" w:rsidRPr="006C242B" w:rsidRDefault="006C242B" w:rsidP="26289D07">
      <w:pPr>
        <w:pStyle w:val="ListParagraph"/>
        <w:numPr>
          <w:ilvl w:val="0"/>
          <w:numId w:val="24"/>
        </w:numPr>
        <w:shd w:val="clear" w:color="auto" w:fill="FFFFFF" w:themeFill="background1"/>
        <w:spacing w:line="276" w:lineRule="auto"/>
        <w:rPr>
          <w:rFonts w:eastAsia="Times New Roman"/>
          <w:szCs w:val="24"/>
        </w:rPr>
      </w:pPr>
    </w:p>
    <w:tbl>
      <w:tblPr>
        <w:tblStyle w:val="TableGrid"/>
        <w:tblW w:w="10348" w:type="dxa"/>
        <w:tblInd w:w="-572" w:type="dxa"/>
        <w:tblLook w:val="04A0" w:firstRow="1" w:lastRow="0" w:firstColumn="1" w:lastColumn="0" w:noHBand="0" w:noVBand="1"/>
      </w:tblPr>
      <w:tblGrid>
        <w:gridCol w:w="1816"/>
        <w:gridCol w:w="1481"/>
        <w:gridCol w:w="1064"/>
        <w:gridCol w:w="1952"/>
        <w:gridCol w:w="1677"/>
        <w:gridCol w:w="2358"/>
      </w:tblGrid>
      <w:tr w:rsidR="006C242B" w:rsidRPr="004763B3" w14:paraId="58F56795" w14:textId="77777777" w:rsidTr="002F2A98">
        <w:tc>
          <w:tcPr>
            <w:tcW w:w="1816" w:type="dxa"/>
          </w:tcPr>
          <w:p w14:paraId="4A609688" w14:textId="77777777" w:rsidR="006C242B" w:rsidRPr="004763B3" w:rsidRDefault="6C6D164B" w:rsidP="26289D07">
            <w:pPr>
              <w:spacing w:line="276" w:lineRule="auto"/>
              <w:jc w:val="left"/>
              <w:rPr>
                <w:rFonts w:ascii="Times New Roman" w:eastAsia="Times New Roman" w:hAnsi="Times New Roman"/>
                <w:b/>
                <w:bCs/>
                <w:szCs w:val="24"/>
              </w:rPr>
            </w:pPr>
            <w:r w:rsidRPr="26289D07">
              <w:rPr>
                <w:rFonts w:ascii="Times New Roman" w:eastAsia="Times New Roman" w:hAnsi="Times New Roman"/>
                <w:b/>
                <w:bCs/>
                <w:szCs w:val="24"/>
              </w:rPr>
              <w:t>Meeskonnaliige (roll)</w:t>
            </w:r>
          </w:p>
        </w:tc>
        <w:tc>
          <w:tcPr>
            <w:tcW w:w="1481" w:type="dxa"/>
          </w:tcPr>
          <w:p w14:paraId="767BB1D3" w14:textId="206C4D95" w:rsidR="006C242B" w:rsidRPr="004763B3" w:rsidRDefault="6C6D164B" w:rsidP="26289D07">
            <w:pPr>
              <w:spacing w:line="276" w:lineRule="auto"/>
              <w:jc w:val="left"/>
              <w:rPr>
                <w:rFonts w:ascii="Times New Roman" w:eastAsia="Times New Roman" w:hAnsi="Times New Roman"/>
                <w:b/>
                <w:bCs/>
                <w:szCs w:val="24"/>
              </w:rPr>
            </w:pPr>
            <w:r w:rsidRPr="26289D07">
              <w:rPr>
                <w:rFonts w:ascii="Times New Roman" w:eastAsia="Times New Roman" w:hAnsi="Times New Roman"/>
                <w:b/>
                <w:bCs/>
                <w:szCs w:val="24"/>
              </w:rPr>
              <w:t>Teostatud töötunnid</w:t>
            </w:r>
          </w:p>
        </w:tc>
        <w:tc>
          <w:tcPr>
            <w:tcW w:w="1064" w:type="dxa"/>
          </w:tcPr>
          <w:p w14:paraId="0261E45E" w14:textId="5D473AB7" w:rsidR="006C242B" w:rsidRPr="004763B3" w:rsidRDefault="6C6D164B" w:rsidP="26289D07">
            <w:pPr>
              <w:spacing w:line="276" w:lineRule="auto"/>
              <w:jc w:val="left"/>
              <w:rPr>
                <w:rFonts w:ascii="Times New Roman" w:eastAsia="Times New Roman" w:hAnsi="Times New Roman"/>
                <w:b/>
                <w:bCs/>
                <w:szCs w:val="24"/>
              </w:rPr>
            </w:pPr>
            <w:r w:rsidRPr="26289D07">
              <w:rPr>
                <w:rFonts w:ascii="Times New Roman" w:eastAsia="Times New Roman" w:hAnsi="Times New Roman"/>
                <w:b/>
                <w:bCs/>
                <w:szCs w:val="24"/>
              </w:rPr>
              <w:t>periood</w:t>
            </w:r>
          </w:p>
        </w:tc>
        <w:tc>
          <w:tcPr>
            <w:tcW w:w="1952" w:type="dxa"/>
          </w:tcPr>
          <w:p w14:paraId="07AD9D3A" w14:textId="6CF93835" w:rsidR="006C242B" w:rsidRPr="004763B3" w:rsidRDefault="6C6D164B" w:rsidP="26289D07">
            <w:pPr>
              <w:spacing w:line="276" w:lineRule="auto"/>
              <w:jc w:val="left"/>
              <w:rPr>
                <w:rFonts w:ascii="Times New Roman" w:eastAsia="Times New Roman" w:hAnsi="Times New Roman"/>
                <w:b/>
                <w:bCs/>
                <w:szCs w:val="24"/>
              </w:rPr>
            </w:pPr>
            <w:r w:rsidRPr="26289D07">
              <w:rPr>
                <w:rFonts w:ascii="Times New Roman" w:eastAsia="Times New Roman" w:hAnsi="Times New Roman"/>
                <w:b/>
                <w:bCs/>
                <w:szCs w:val="24"/>
              </w:rPr>
              <w:t>Vastuvõetud töö</w:t>
            </w:r>
          </w:p>
        </w:tc>
        <w:tc>
          <w:tcPr>
            <w:tcW w:w="1677" w:type="dxa"/>
          </w:tcPr>
          <w:p w14:paraId="2BBDEDA2" w14:textId="5C0791CD" w:rsidR="006C242B" w:rsidRPr="004763B3" w:rsidRDefault="6C6D164B" w:rsidP="26289D07">
            <w:pPr>
              <w:spacing w:line="276" w:lineRule="auto"/>
              <w:jc w:val="left"/>
              <w:rPr>
                <w:rFonts w:ascii="Times New Roman" w:eastAsia="Times New Roman" w:hAnsi="Times New Roman"/>
                <w:b/>
                <w:bCs/>
                <w:i/>
                <w:iCs/>
                <w:szCs w:val="24"/>
              </w:rPr>
            </w:pPr>
            <w:r w:rsidRPr="26289D07">
              <w:rPr>
                <w:rFonts w:ascii="Times New Roman" w:eastAsia="Times New Roman" w:hAnsi="Times New Roman"/>
                <w:b/>
                <w:bCs/>
                <w:szCs w:val="24"/>
              </w:rPr>
              <w:t xml:space="preserve">Töötunni </w:t>
            </w:r>
            <w:r w:rsidR="006C242B">
              <w:br/>
            </w:r>
            <w:r w:rsidRPr="26289D07">
              <w:rPr>
                <w:rFonts w:ascii="Times New Roman" w:eastAsia="Times New Roman" w:hAnsi="Times New Roman"/>
                <w:b/>
                <w:bCs/>
                <w:szCs w:val="24"/>
              </w:rPr>
              <w:t>hind km-ta</w:t>
            </w:r>
          </w:p>
        </w:tc>
        <w:tc>
          <w:tcPr>
            <w:tcW w:w="2358" w:type="dxa"/>
          </w:tcPr>
          <w:p w14:paraId="30521B7D" w14:textId="1DB0251F" w:rsidR="006C242B" w:rsidRPr="004763B3" w:rsidRDefault="6C6D164B" w:rsidP="26289D07">
            <w:pPr>
              <w:spacing w:line="276" w:lineRule="auto"/>
              <w:jc w:val="left"/>
              <w:rPr>
                <w:rFonts w:ascii="Times New Roman" w:eastAsia="Times New Roman" w:hAnsi="Times New Roman"/>
                <w:b/>
                <w:bCs/>
                <w:szCs w:val="24"/>
              </w:rPr>
            </w:pPr>
            <w:r w:rsidRPr="26289D07">
              <w:rPr>
                <w:rFonts w:ascii="Times New Roman" w:eastAsia="Times New Roman" w:hAnsi="Times New Roman"/>
                <w:b/>
                <w:bCs/>
                <w:szCs w:val="24"/>
              </w:rPr>
              <w:t>Meeskonnaliikme teostatud töö hind kokku km-ta</w:t>
            </w:r>
          </w:p>
        </w:tc>
      </w:tr>
      <w:tr w:rsidR="006C242B" w:rsidRPr="004763B3" w14:paraId="64655012" w14:textId="77777777" w:rsidTr="002F2A98">
        <w:tc>
          <w:tcPr>
            <w:tcW w:w="1816" w:type="dxa"/>
          </w:tcPr>
          <w:p w14:paraId="53FAAF8D" w14:textId="77777777" w:rsidR="006C242B" w:rsidRPr="004763B3" w:rsidRDefault="006C242B" w:rsidP="26289D07">
            <w:pPr>
              <w:spacing w:line="276" w:lineRule="auto"/>
              <w:rPr>
                <w:rFonts w:ascii="Times New Roman" w:eastAsia="Times New Roman" w:hAnsi="Times New Roman"/>
                <w:i/>
                <w:iCs/>
                <w:szCs w:val="24"/>
              </w:rPr>
            </w:pPr>
          </w:p>
        </w:tc>
        <w:tc>
          <w:tcPr>
            <w:tcW w:w="1481" w:type="dxa"/>
          </w:tcPr>
          <w:p w14:paraId="532D8D50" w14:textId="77777777" w:rsidR="006C242B" w:rsidRPr="004763B3" w:rsidRDefault="006C242B" w:rsidP="26289D07">
            <w:pPr>
              <w:spacing w:line="276" w:lineRule="auto"/>
              <w:rPr>
                <w:rFonts w:ascii="Times New Roman" w:eastAsia="Times New Roman" w:hAnsi="Times New Roman"/>
                <w:i/>
                <w:iCs/>
                <w:szCs w:val="24"/>
              </w:rPr>
            </w:pPr>
          </w:p>
        </w:tc>
        <w:tc>
          <w:tcPr>
            <w:tcW w:w="1064" w:type="dxa"/>
          </w:tcPr>
          <w:p w14:paraId="15930EC8" w14:textId="77777777" w:rsidR="006C242B" w:rsidRPr="004763B3" w:rsidRDefault="006C242B" w:rsidP="26289D07">
            <w:pPr>
              <w:spacing w:line="276" w:lineRule="auto"/>
              <w:rPr>
                <w:rFonts w:ascii="Times New Roman" w:eastAsia="Times New Roman" w:hAnsi="Times New Roman"/>
                <w:i/>
                <w:iCs/>
                <w:szCs w:val="24"/>
              </w:rPr>
            </w:pPr>
          </w:p>
        </w:tc>
        <w:tc>
          <w:tcPr>
            <w:tcW w:w="1952" w:type="dxa"/>
          </w:tcPr>
          <w:p w14:paraId="3525BB43" w14:textId="77777777" w:rsidR="006C242B" w:rsidRPr="004763B3" w:rsidRDefault="006C242B" w:rsidP="26289D07">
            <w:pPr>
              <w:spacing w:line="276" w:lineRule="auto"/>
              <w:rPr>
                <w:rFonts w:ascii="Times New Roman" w:eastAsia="Times New Roman" w:hAnsi="Times New Roman"/>
                <w:i/>
                <w:iCs/>
                <w:szCs w:val="24"/>
              </w:rPr>
            </w:pPr>
          </w:p>
        </w:tc>
        <w:tc>
          <w:tcPr>
            <w:tcW w:w="1677" w:type="dxa"/>
          </w:tcPr>
          <w:p w14:paraId="45AAC488" w14:textId="5AB03673" w:rsidR="006C242B" w:rsidRPr="004763B3" w:rsidRDefault="006C242B" w:rsidP="26289D07">
            <w:pPr>
              <w:spacing w:line="276" w:lineRule="auto"/>
              <w:rPr>
                <w:rFonts w:ascii="Times New Roman" w:eastAsia="Times New Roman" w:hAnsi="Times New Roman"/>
                <w:i/>
                <w:iCs/>
                <w:szCs w:val="24"/>
              </w:rPr>
            </w:pPr>
          </w:p>
        </w:tc>
        <w:tc>
          <w:tcPr>
            <w:tcW w:w="2358" w:type="dxa"/>
          </w:tcPr>
          <w:p w14:paraId="43425FE3" w14:textId="77777777" w:rsidR="006C242B" w:rsidRPr="004763B3" w:rsidRDefault="006C242B" w:rsidP="26289D07">
            <w:pPr>
              <w:spacing w:line="276" w:lineRule="auto"/>
              <w:rPr>
                <w:rFonts w:ascii="Times New Roman" w:eastAsia="Times New Roman" w:hAnsi="Times New Roman"/>
                <w:i/>
                <w:iCs/>
                <w:szCs w:val="24"/>
              </w:rPr>
            </w:pPr>
          </w:p>
        </w:tc>
      </w:tr>
      <w:tr w:rsidR="006C242B" w:rsidRPr="004763B3" w14:paraId="79AA4556" w14:textId="77777777" w:rsidTr="002F2A98">
        <w:tc>
          <w:tcPr>
            <w:tcW w:w="1816" w:type="dxa"/>
          </w:tcPr>
          <w:p w14:paraId="1DBD9CC1" w14:textId="77777777" w:rsidR="006C242B" w:rsidRPr="004763B3" w:rsidRDefault="006C242B" w:rsidP="26289D07">
            <w:pPr>
              <w:spacing w:line="276" w:lineRule="auto"/>
              <w:rPr>
                <w:rFonts w:ascii="Times New Roman" w:eastAsia="Times New Roman" w:hAnsi="Times New Roman"/>
                <w:i/>
                <w:iCs/>
                <w:szCs w:val="24"/>
              </w:rPr>
            </w:pPr>
          </w:p>
        </w:tc>
        <w:tc>
          <w:tcPr>
            <w:tcW w:w="1481" w:type="dxa"/>
          </w:tcPr>
          <w:p w14:paraId="0E336644" w14:textId="77777777" w:rsidR="006C242B" w:rsidRPr="004763B3" w:rsidRDefault="006C242B" w:rsidP="26289D07">
            <w:pPr>
              <w:spacing w:line="276" w:lineRule="auto"/>
              <w:rPr>
                <w:rFonts w:ascii="Times New Roman" w:eastAsia="Times New Roman" w:hAnsi="Times New Roman"/>
                <w:i/>
                <w:iCs/>
                <w:szCs w:val="24"/>
              </w:rPr>
            </w:pPr>
          </w:p>
        </w:tc>
        <w:tc>
          <w:tcPr>
            <w:tcW w:w="1064" w:type="dxa"/>
          </w:tcPr>
          <w:p w14:paraId="64E7037C" w14:textId="77777777" w:rsidR="006C242B" w:rsidRPr="004763B3" w:rsidRDefault="006C242B" w:rsidP="26289D07">
            <w:pPr>
              <w:spacing w:line="276" w:lineRule="auto"/>
              <w:rPr>
                <w:rFonts w:ascii="Times New Roman" w:eastAsia="Times New Roman" w:hAnsi="Times New Roman"/>
                <w:i/>
                <w:iCs/>
                <w:szCs w:val="24"/>
              </w:rPr>
            </w:pPr>
          </w:p>
        </w:tc>
        <w:tc>
          <w:tcPr>
            <w:tcW w:w="1952" w:type="dxa"/>
          </w:tcPr>
          <w:p w14:paraId="6EFA6AC6" w14:textId="77777777" w:rsidR="006C242B" w:rsidRPr="004763B3" w:rsidRDefault="006C242B" w:rsidP="26289D07">
            <w:pPr>
              <w:spacing w:line="276" w:lineRule="auto"/>
              <w:rPr>
                <w:rFonts w:ascii="Times New Roman" w:eastAsia="Times New Roman" w:hAnsi="Times New Roman"/>
                <w:i/>
                <w:iCs/>
                <w:szCs w:val="24"/>
              </w:rPr>
            </w:pPr>
          </w:p>
        </w:tc>
        <w:tc>
          <w:tcPr>
            <w:tcW w:w="1677" w:type="dxa"/>
          </w:tcPr>
          <w:p w14:paraId="0D7DA283" w14:textId="47FEE058" w:rsidR="006C242B" w:rsidRPr="004763B3" w:rsidRDefault="6C6D164B" w:rsidP="26289D07">
            <w:pPr>
              <w:spacing w:line="276" w:lineRule="auto"/>
              <w:rPr>
                <w:rFonts w:ascii="Times New Roman" w:eastAsia="Times New Roman" w:hAnsi="Times New Roman"/>
                <w:i/>
                <w:iCs/>
                <w:szCs w:val="24"/>
              </w:rPr>
            </w:pPr>
            <w:r w:rsidRPr="26289D07">
              <w:rPr>
                <w:rFonts w:ascii="Times New Roman" w:eastAsia="Times New Roman" w:hAnsi="Times New Roman"/>
                <w:i/>
                <w:iCs/>
                <w:szCs w:val="24"/>
              </w:rPr>
              <w:t>KOKKU km-ta:</w:t>
            </w:r>
          </w:p>
        </w:tc>
        <w:tc>
          <w:tcPr>
            <w:tcW w:w="2358" w:type="dxa"/>
          </w:tcPr>
          <w:p w14:paraId="27D035BC" w14:textId="77777777" w:rsidR="006C242B" w:rsidRPr="004763B3" w:rsidRDefault="006C242B" w:rsidP="26289D07">
            <w:pPr>
              <w:spacing w:line="276" w:lineRule="auto"/>
              <w:rPr>
                <w:rFonts w:ascii="Times New Roman" w:eastAsia="Times New Roman" w:hAnsi="Times New Roman"/>
                <w:i/>
                <w:iCs/>
                <w:szCs w:val="24"/>
              </w:rPr>
            </w:pPr>
          </w:p>
        </w:tc>
      </w:tr>
      <w:tr w:rsidR="006C242B" w:rsidRPr="004763B3" w14:paraId="204BE9A1" w14:textId="77777777" w:rsidTr="002F2A98">
        <w:tc>
          <w:tcPr>
            <w:tcW w:w="1816" w:type="dxa"/>
          </w:tcPr>
          <w:p w14:paraId="1432DE7E" w14:textId="77777777" w:rsidR="006C242B" w:rsidRPr="004763B3" w:rsidRDefault="006C242B" w:rsidP="26289D07">
            <w:pPr>
              <w:spacing w:line="276" w:lineRule="auto"/>
              <w:rPr>
                <w:rFonts w:ascii="Times New Roman" w:eastAsia="Times New Roman" w:hAnsi="Times New Roman"/>
                <w:i/>
                <w:iCs/>
                <w:szCs w:val="24"/>
              </w:rPr>
            </w:pPr>
          </w:p>
        </w:tc>
        <w:tc>
          <w:tcPr>
            <w:tcW w:w="1481" w:type="dxa"/>
          </w:tcPr>
          <w:p w14:paraId="7E8E5120" w14:textId="77777777" w:rsidR="006C242B" w:rsidRPr="004763B3" w:rsidRDefault="006C242B" w:rsidP="26289D07">
            <w:pPr>
              <w:spacing w:line="276" w:lineRule="auto"/>
              <w:rPr>
                <w:rFonts w:ascii="Times New Roman" w:eastAsia="Times New Roman" w:hAnsi="Times New Roman"/>
                <w:i/>
                <w:iCs/>
                <w:szCs w:val="24"/>
              </w:rPr>
            </w:pPr>
          </w:p>
        </w:tc>
        <w:tc>
          <w:tcPr>
            <w:tcW w:w="1064" w:type="dxa"/>
          </w:tcPr>
          <w:p w14:paraId="34CB3229" w14:textId="77777777" w:rsidR="006C242B" w:rsidRPr="004763B3" w:rsidRDefault="006C242B" w:rsidP="26289D07">
            <w:pPr>
              <w:spacing w:line="276" w:lineRule="auto"/>
              <w:rPr>
                <w:rFonts w:ascii="Times New Roman" w:eastAsia="Times New Roman" w:hAnsi="Times New Roman"/>
                <w:i/>
                <w:iCs/>
                <w:szCs w:val="24"/>
              </w:rPr>
            </w:pPr>
          </w:p>
        </w:tc>
        <w:tc>
          <w:tcPr>
            <w:tcW w:w="1952" w:type="dxa"/>
          </w:tcPr>
          <w:p w14:paraId="6636547A" w14:textId="77777777" w:rsidR="006C242B" w:rsidRPr="004763B3" w:rsidRDefault="006C242B" w:rsidP="26289D07">
            <w:pPr>
              <w:spacing w:line="276" w:lineRule="auto"/>
              <w:rPr>
                <w:rFonts w:ascii="Times New Roman" w:eastAsia="Times New Roman" w:hAnsi="Times New Roman"/>
                <w:i/>
                <w:iCs/>
                <w:szCs w:val="24"/>
              </w:rPr>
            </w:pPr>
          </w:p>
        </w:tc>
        <w:tc>
          <w:tcPr>
            <w:tcW w:w="1677" w:type="dxa"/>
          </w:tcPr>
          <w:p w14:paraId="72501A58" w14:textId="29BC915B" w:rsidR="006C242B" w:rsidRPr="004763B3" w:rsidRDefault="6C6D164B" w:rsidP="26289D07">
            <w:pPr>
              <w:spacing w:line="276" w:lineRule="auto"/>
              <w:rPr>
                <w:rFonts w:ascii="Times New Roman" w:eastAsia="Times New Roman" w:hAnsi="Times New Roman"/>
                <w:i/>
                <w:iCs/>
                <w:szCs w:val="24"/>
              </w:rPr>
            </w:pPr>
            <w:r w:rsidRPr="26289D07">
              <w:rPr>
                <w:rFonts w:ascii="Times New Roman" w:eastAsia="Times New Roman" w:hAnsi="Times New Roman"/>
                <w:i/>
                <w:iCs/>
                <w:szCs w:val="24"/>
              </w:rPr>
              <w:t>KOKKU km-</w:t>
            </w:r>
            <w:proofErr w:type="spellStart"/>
            <w:r w:rsidRPr="26289D07">
              <w:rPr>
                <w:rFonts w:ascii="Times New Roman" w:eastAsia="Times New Roman" w:hAnsi="Times New Roman"/>
                <w:i/>
                <w:iCs/>
                <w:szCs w:val="24"/>
              </w:rPr>
              <w:t>ga</w:t>
            </w:r>
            <w:proofErr w:type="spellEnd"/>
            <w:r w:rsidRPr="26289D07">
              <w:rPr>
                <w:rFonts w:ascii="Times New Roman" w:eastAsia="Times New Roman" w:hAnsi="Times New Roman"/>
                <w:i/>
                <w:iCs/>
                <w:szCs w:val="24"/>
              </w:rPr>
              <w:t>:</w:t>
            </w:r>
          </w:p>
        </w:tc>
        <w:tc>
          <w:tcPr>
            <w:tcW w:w="2358" w:type="dxa"/>
          </w:tcPr>
          <w:p w14:paraId="060F9ECE" w14:textId="77777777" w:rsidR="006C242B" w:rsidRPr="004763B3" w:rsidRDefault="006C242B" w:rsidP="26289D07">
            <w:pPr>
              <w:spacing w:line="276" w:lineRule="auto"/>
              <w:rPr>
                <w:rFonts w:ascii="Times New Roman" w:eastAsia="Times New Roman" w:hAnsi="Times New Roman"/>
                <w:i/>
                <w:iCs/>
                <w:szCs w:val="24"/>
              </w:rPr>
            </w:pPr>
          </w:p>
        </w:tc>
      </w:tr>
    </w:tbl>
    <w:p w14:paraId="1B4E8016" w14:textId="77777777" w:rsidR="002529F2" w:rsidRPr="00D52AC5" w:rsidRDefault="002529F2" w:rsidP="26289D07">
      <w:pPr>
        <w:spacing w:line="276" w:lineRule="auto"/>
        <w:rPr>
          <w:b/>
          <w:bCs/>
          <w:szCs w:val="24"/>
        </w:rPr>
      </w:pPr>
    </w:p>
    <w:p w14:paraId="0B869E6E" w14:textId="4F887C6A" w:rsidR="00B825A2" w:rsidRPr="006C242B" w:rsidRDefault="22E509F4" w:rsidP="26289D07">
      <w:pPr>
        <w:pStyle w:val="ListParagraph"/>
        <w:numPr>
          <w:ilvl w:val="0"/>
          <w:numId w:val="24"/>
        </w:numPr>
        <w:spacing w:line="276" w:lineRule="auto"/>
        <w:contextualSpacing/>
        <w:rPr>
          <w:rFonts w:eastAsia="Times New Roman"/>
          <w:szCs w:val="24"/>
        </w:rPr>
      </w:pPr>
      <w:r w:rsidRPr="26289D07">
        <w:rPr>
          <w:rFonts w:eastAsia="Times New Roman"/>
          <w:szCs w:val="24"/>
        </w:rPr>
        <w:t>…………..…</w:t>
      </w:r>
      <w:r w:rsidR="004969A3">
        <w:rPr>
          <w:rFonts w:eastAsia="Times New Roman"/>
          <w:szCs w:val="24"/>
        </w:rPr>
        <w:t xml:space="preserve"> </w:t>
      </w:r>
      <w:r w:rsidRPr="26289D07">
        <w:rPr>
          <w:rFonts w:eastAsia="Times New Roman"/>
          <w:szCs w:val="24"/>
        </w:rPr>
        <w:t>(dokumentide loetelu).</w:t>
      </w:r>
    </w:p>
    <w:p w14:paraId="4678A3AC" w14:textId="77777777" w:rsidR="00B825A2" w:rsidRPr="00167135" w:rsidRDefault="00B825A2" w:rsidP="26289D07">
      <w:pPr>
        <w:shd w:val="clear" w:color="auto" w:fill="FFFFFF" w:themeFill="background1"/>
        <w:spacing w:line="276" w:lineRule="auto"/>
        <w:rPr>
          <w:szCs w:val="24"/>
        </w:rPr>
      </w:pPr>
    </w:p>
    <w:p w14:paraId="1D2BE2CA" w14:textId="77777777" w:rsidR="00B825A2" w:rsidRPr="00167135" w:rsidRDefault="22E509F4" w:rsidP="26289D07">
      <w:pPr>
        <w:shd w:val="clear" w:color="auto" w:fill="FFFFFF" w:themeFill="background1"/>
        <w:spacing w:line="276" w:lineRule="auto"/>
        <w:rPr>
          <w:i/>
          <w:iCs/>
          <w:szCs w:val="24"/>
        </w:rPr>
      </w:pPr>
      <w:r w:rsidRPr="26289D07">
        <w:rPr>
          <w:szCs w:val="24"/>
        </w:rPr>
        <w:t>Üleantava lepingu eseme maksumus on</w:t>
      </w:r>
      <w:r w:rsidRPr="26289D07">
        <w:rPr>
          <w:i/>
          <w:iCs/>
          <w:szCs w:val="24"/>
        </w:rPr>
        <w:t xml:space="preserve"> ………………. </w:t>
      </w:r>
      <w:r w:rsidRPr="26289D07">
        <w:rPr>
          <w:szCs w:val="24"/>
        </w:rPr>
        <w:t>eurot (lisandub käibemaks).</w:t>
      </w:r>
    </w:p>
    <w:p w14:paraId="11C70C4A" w14:textId="77777777" w:rsidR="006C242B" w:rsidRDefault="006C242B" w:rsidP="26289D07">
      <w:pPr>
        <w:shd w:val="clear" w:color="auto" w:fill="FFFFFF" w:themeFill="background1"/>
        <w:spacing w:line="276" w:lineRule="auto"/>
        <w:rPr>
          <w:szCs w:val="24"/>
        </w:rPr>
      </w:pPr>
    </w:p>
    <w:p w14:paraId="37A8290A" w14:textId="57C222DB" w:rsidR="00B825A2" w:rsidRDefault="6C6D164B" w:rsidP="26289D07">
      <w:pPr>
        <w:shd w:val="clear" w:color="auto" w:fill="FFFFFF" w:themeFill="background1"/>
        <w:spacing w:line="276" w:lineRule="auto"/>
        <w:rPr>
          <w:szCs w:val="24"/>
        </w:rPr>
      </w:pPr>
      <w:r w:rsidRPr="26289D07">
        <w:rPr>
          <w:szCs w:val="24"/>
        </w:rPr>
        <w:t xml:space="preserve">Lepingu jääk … </w:t>
      </w:r>
      <w:r w:rsidRPr="26289D07">
        <w:rPr>
          <w:i/>
          <w:iCs/>
          <w:szCs w:val="24"/>
        </w:rPr>
        <w:t>(tuua välja siis, kui töid antakse üle kuude kaupa)</w:t>
      </w:r>
      <w:r w:rsidRPr="26289D07">
        <w:rPr>
          <w:szCs w:val="24"/>
        </w:rPr>
        <w:t>.</w:t>
      </w:r>
    </w:p>
    <w:p w14:paraId="2987013B" w14:textId="77777777" w:rsidR="006C242B" w:rsidRPr="00167135" w:rsidRDefault="006C242B" w:rsidP="26289D07">
      <w:pPr>
        <w:shd w:val="clear" w:color="auto" w:fill="FFFFFF" w:themeFill="background1"/>
        <w:spacing w:line="276" w:lineRule="auto"/>
        <w:rPr>
          <w:szCs w:val="24"/>
        </w:rPr>
      </w:pPr>
    </w:p>
    <w:p w14:paraId="493B2D50" w14:textId="77777777" w:rsidR="00B825A2" w:rsidRDefault="22E509F4" w:rsidP="26289D07">
      <w:pPr>
        <w:shd w:val="clear" w:color="auto" w:fill="FFFFFF" w:themeFill="background1"/>
        <w:spacing w:line="276" w:lineRule="auto"/>
        <w:rPr>
          <w:szCs w:val="24"/>
        </w:rPr>
      </w:pPr>
      <w:r w:rsidRPr="26289D07">
        <w:rPr>
          <w:szCs w:val="24"/>
        </w:rPr>
        <w:t xml:space="preserve">………………. </w:t>
      </w:r>
      <w:r w:rsidRPr="26289D07">
        <w:rPr>
          <w:i/>
          <w:iCs/>
          <w:szCs w:val="24"/>
        </w:rPr>
        <w:t>(</w:t>
      </w:r>
      <w:r w:rsidRPr="26289D07">
        <w:rPr>
          <w:szCs w:val="24"/>
        </w:rPr>
        <w:t>täitja</w:t>
      </w:r>
      <w:r w:rsidRPr="26289D07">
        <w:rPr>
          <w:i/>
          <w:iCs/>
          <w:szCs w:val="24"/>
        </w:rPr>
        <w:t xml:space="preserve"> lepingujärgse kontaktisiku nimi)  </w:t>
      </w:r>
      <w:r w:rsidRPr="26289D07">
        <w:rPr>
          <w:szCs w:val="24"/>
        </w:rPr>
        <w:t>kinnitab, et lepingu ese on üleantud tähtaegselt, vastavalt lepingus sätestatud tingimustele.</w:t>
      </w:r>
    </w:p>
    <w:p w14:paraId="7E46373E" w14:textId="77777777" w:rsidR="00B825A2" w:rsidRPr="00167135" w:rsidRDefault="00B825A2" w:rsidP="26289D07">
      <w:pPr>
        <w:shd w:val="clear" w:color="auto" w:fill="FFFFFF" w:themeFill="background1"/>
        <w:spacing w:line="276" w:lineRule="auto"/>
        <w:rPr>
          <w:szCs w:val="24"/>
        </w:rPr>
      </w:pPr>
    </w:p>
    <w:p w14:paraId="66C235EA" w14:textId="77777777" w:rsidR="00B825A2" w:rsidRPr="00167135" w:rsidRDefault="22E509F4" w:rsidP="26289D07">
      <w:pPr>
        <w:shd w:val="clear" w:color="auto" w:fill="FFFFFF" w:themeFill="background1"/>
        <w:spacing w:line="276" w:lineRule="auto"/>
        <w:rPr>
          <w:szCs w:val="24"/>
        </w:rPr>
      </w:pPr>
      <w:r w:rsidRPr="26289D07">
        <w:rPr>
          <w:szCs w:val="24"/>
        </w:rPr>
        <w:t xml:space="preserve">…………….. </w:t>
      </w:r>
      <w:r w:rsidRPr="26289D07">
        <w:rPr>
          <w:i/>
          <w:iCs/>
          <w:szCs w:val="24"/>
        </w:rPr>
        <w:t>(</w:t>
      </w:r>
      <w:r w:rsidRPr="26289D07">
        <w:rPr>
          <w:szCs w:val="24"/>
        </w:rPr>
        <w:t>tellija</w:t>
      </w:r>
      <w:r w:rsidRPr="26289D07">
        <w:rPr>
          <w:i/>
          <w:iCs/>
          <w:szCs w:val="24"/>
        </w:rPr>
        <w:t xml:space="preserve"> lepingujärgse kontaktisiku nimi) </w:t>
      </w:r>
      <w:r w:rsidRPr="26289D07">
        <w:rPr>
          <w:szCs w:val="24"/>
        </w:rPr>
        <w:t>kinnitab, et vastuvõetud lepingu ese vastab lepingus sätestatud tingimustele ning lepingu ese on üleantud ja vastuvõetud vastavalt lepingus sätestatud tähtajale ja tingimustele.</w:t>
      </w:r>
    </w:p>
    <w:p w14:paraId="359456FC" w14:textId="77777777" w:rsidR="00B825A2" w:rsidRPr="00167135" w:rsidRDefault="00B825A2" w:rsidP="26289D07">
      <w:pPr>
        <w:shd w:val="clear" w:color="auto" w:fill="FFFFFF" w:themeFill="background1"/>
        <w:spacing w:line="276" w:lineRule="auto"/>
        <w:rPr>
          <w:i/>
          <w:iCs/>
          <w:szCs w:val="24"/>
        </w:rPr>
      </w:pPr>
    </w:p>
    <w:p w14:paraId="16D9CD74" w14:textId="77777777" w:rsidR="00B825A2" w:rsidRPr="00167135" w:rsidRDefault="22E509F4" w:rsidP="26289D07">
      <w:pPr>
        <w:shd w:val="clear" w:color="auto" w:fill="FFFFFF" w:themeFill="background1"/>
        <w:spacing w:line="276" w:lineRule="auto"/>
        <w:rPr>
          <w:i/>
          <w:iCs/>
          <w:szCs w:val="24"/>
        </w:rPr>
      </w:pPr>
      <w:r w:rsidRPr="26289D07">
        <w:rPr>
          <w:i/>
          <w:iCs/>
          <w:szCs w:val="24"/>
        </w:rPr>
        <w:t>Käesolev üleandmise-vastuvõtmise akt on allkirjastatud digitaalselt.</w:t>
      </w:r>
    </w:p>
    <w:p w14:paraId="3CAB8EB1" w14:textId="77777777" w:rsidR="00B825A2" w:rsidRPr="00167135" w:rsidRDefault="00B825A2" w:rsidP="26289D07">
      <w:pPr>
        <w:spacing w:line="276" w:lineRule="auto"/>
        <w:rPr>
          <w:szCs w:val="24"/>
        </w:rPr>
      </w:pPr>
    </w:p>
    <w:p w14:paraId="1C8DF4F2" w14:textId="77777777" w:rsidR="00B825A2" w:rsidRPr="00167135" w:rsidRDefault="00B825A2" w:rsidP="26289D07">
      <w:pPr>
        <w:spacing w:line="276" w:lineRule="auto"/>
        <w:rPr>
          <w:szCs w:val="24"/>
          <w:u w:val="single"/>
        </w:rPr>
      </w:pPr>
    </w:p>
    <w:p w14:paraId="0CFA96D3" w14:textId="77777777" w:rsidR="00B825A2" w:rsidRPr="00167135" w:rsidRDefault="22E509F4" w:rsidP="26289D07">
      <w:pPr>
        <w:spacing w:line="276" w:lineRule="auto"/>
        <w:rPr>
          <w:szCs w:val="24"/>
          <w:u w:val="single"/>
        </w:rPr>
      </w:pPr>
      <w:r w:rsidRPr="26289D07">
        <w:rPr>
          <w:szCs w:val="24"/>
          <w:u w:val="single"/>
        </w:rPr>
        <w:t>Täitja:</w:t>
      </w:r>
      <w:r w:rsidR="00B825A2">
        <w:tab/>
      </w:r>
      <w:r w:rsidR="00B825A2">
        <w:tab/>
      </w:r>
      <w:r w:rsidR="00B825A2">
        <w:tab/>
      </w:r>
      <w:r w:rsidR="00B825A2">
        <w:tab/>
      </w:r>
      <w:r w:rsidR="00B825A2">
        <w:tab/>
      </w:r>
      <w:r w:rsidR="00B825A2">
        <w:tab/>
      </w:r>
      <w:r w:rsidR="00B825A2">
        <w:tab/>
      </w:r>
      <w:r w:rsidR="00B825A2">
        <w:tab/>
      </w:r>
      <w:r w:rsidRPr="26289D07">
        <w:rPr>
          <w:szCs w:val="24"/>
          <w:u w:val="single"/>
        </w:rPr>
        <w:t>Tellija:</w:t>
      </w:r>
    </w:p>
    <w:p w14:paraId="0478C4E5" w14:textId="77777777" w:rsidR="00B825A2" w:rsidRPr="00167135" w:rsidRDefault="00B825A2" w:rsidP="26289D07">
      <w:pPr>
        <w:spacing w:line="276" w:lineRule="auto"/>
        <w:rPr>
          <w:szCs w:val="24"/>
        </w:rPr>
      </w:pPr>
    </w:p>
    <w:p w14:paraId="28262710" w14:textId="77777777" w:rsidR="00B825A2" w:rsidRPr="00167135" w:rsidRDefault="22E509F4" w:rsidP="26289D07">
      <w:pPr>
        <w:spacing w:line="276" w:lineRule="auto"/>
        <w:rPr>
          <w:szCs w:val="24"/>
        </w:rPr>
      </w:pPr>
      <w:r w:rsidRPr="26289D07">
        <w:rPr>
          <w:szCs w:val="24"/>
        </w:rPr>
        <w:t>…………………</w:t>
      </w:r>
      <w:r w:rsidR="00B825A2">
        <w:tab/>
      </w:r>
      <w:r w:rsidR="00B825A2">
        <w:tab/>
      </w:r>
      <w:r w:rsidR="00B825A2">
        <w:tab/>
      </w:r>
      <w:r w:rsidR="00B825A2">
        <w:tab/>
      </w:r>
      <w:r w:rsidR="00B825A2">
        <w:tab/>
      </w:r>
      <w:r w:rsidR="00B825A2">
        <w:tab/>
      </w:r>
      <w:r w:rsidRPr="26289D07">
        <w:rPr>
          <w:szCs w:val="24"/>
        </w:rPr>
        <w:t>………………….</w:t>
      </w:r>
    </w:p>
    <w:p w14:paraId="13B9742C" w14:textId="77777777" w:rsidR="00B825A2" w:rsidRPr="00DA2CDD" w:rsidRDefault="00B825A2" w:rsidP="26289D07">
      <w:pPr>
        <w:spacing w:line="276" w:lineRule="auto"/>
        <w:rPr>
          <w:szCs w:val="24"/>
        </w:rPr>
      </w:pPr>
    </w:p>
    <w:p w14:paraId="4CAA868A" w14:textId="77777777" w:rsidR="00B825A2" w:rsidRPr="0007225B" w:rsidRDefault="00B825A2" w:rsidP="26289D07">
      <w:pPr>
        <w:spacing w:line="276" w:lineRule="auto"/>
        <w:rPr>
          <w:szCs w:val="24"/>
        </w:rPr>
      </w:pPr>
    </w:p>
    <w:p w14:paraId="48E91864" w14:textId="126D32A4" w:rsidR="006C242B" w:rsidRPr="006C242B" w:rsidRDefault="006C242B" w:rsidP="26289D07">
      <w:pPr>
        <w:spacing w:line="276" w:lineRule="auto"/>
        <w:rPr>
          <w:i/>
          <w:iCs/>
          <w:szCs w:val="24"/>
        </w:rPr>
      </w:pPr>
    </w:p>
    <w:sectPr w:rsidR="006C242B" w:rsidRPr="006C242B" w:rsidSect="00792ECB">
      <w:headerReference w:type="default" r:id="rId18"/>
      <w:footerReference w:type="default" r:id="rId19"/>
      <w:headerReference w:type="first" r:id="rId20"/>
      <w:footerReference w:type="first" r:id="rId21"/>
      <w:type w:val="continuous"/>
      <w:pgSz w:w="11906" w:h="16838" w:code="9"/>
      <w:pgMar w:top="454" w:right="680" w:bottom="510" w:left="1814" w:header="454"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7559" w14:textId="77777777" w:rsidR="00C17CC1" w:rsidRDefault="00C17CC1">
      <w:r>
        <w:separator/>
      </w:r>
    </w:p>
  </w:endnote>
  <w:endnote w:type="continuationSeparator" w:id="0">
    <w:p w14:paraId="43C99484" w14:textId="77777777" w:rsidR="00C17CC1" w:rsidRDefault="00C1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4F1E1715" w14:paraId="41041419" w14:textId="77777777" w:rsidTr="4F1E1715">
      <w:trPr>
        <w:trHeight w:val="300"/>
      </w:trPr>
      <w:tc>
        <w:tcPr>
          <w:tcW w:w="3135" w:type="dxa"/>
        </w:tcPr>
        <w:p w14:paraId="6C1163AD" w14:textId="4AD3E3CF" w:rsidR="4F1E1715" w:rsidRDefault="4F1E1715" w:rsidP="4F1E1715">
          <w:pPr>
            <w:pStyle w:val="Header"/>
            <w:ind w:left="-115"/>
            <w:jc w:val="left"/>
          </w:pPr>
        </w:p>
      </w:tc>
      <w:tc>
        <w:tcPr>
          <w:tcW w:w="3135" w:type="dxa"/>
        </w:tcPr>
        <w:p w14:paraId="0F972D8B" w14:textId="1214003C" w:rsidR="4F1E1715" w:rsidRDefault="4F1E1715" w:rsidP="4F1E1715">
          <w:pPr>
            <w:pStyle w:val="Header"/>
            <w:jc w:val="center"/>
          </w:pPr>
        </w:p>
      </w:tc>
      <w:tc>
        <w:tcPr>
          <w:tcW w:w="3135" w:type="dxa"/>
        </w:tcPr>
        <w:p w14:paraId="00487620" w14:textId="54820193" w:rsidR="4F1E1715" w:rsidRDefault="4F1E1715" w:rsidP="4F1E1715">
          <w:pPr>
            <w:pStyle w:val="Header"/>
            <w:ind w:right="-115"/>
            <w:jc w:val="right"/>
          </w:pPr>
        </w:p>
      </w:tc>
    </w:tr>
  </w:tbl>
  <w:p w14:paraId="565E6C2F" w14:textId="6C611AD1" w:rsidR="4F1E1715" w:rsidRDefault="4F1E1715" w:rsidP="4F1E1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4F1E1715" w14:paraId="67ACA9F9" w14:textId="77777777" w:rsidTr="4F1E1715">
      <w:trPr>
        <w:trHeight w:val="300"/>
      </w:trPr>
      <w:tc>
        <w:tcPr>
          <w:tcW w:w="3135" w:type="dxa"/>
        </w:tcPr>
        <w:p w14:paraId="2B62ADF1" w14:textId="5376893F" w:rsidR="4F1E1715" w:rsidRDefault="4F1E1715" w:rsidP="4F1E1715">
          <w:pPr>
            <w:pStyle w:val="Header"/>
            <w:ind w:left="-115"/>
            <w:jc w:val="left"/>
          </w:pPr>
        </w:p>
      </w:tc>
      <w:tc>
        <w:tcPr>
          <w:tcW w:w="3135" w:type="dxa"/>
        </w:tcPr>
        <w:p w14:paraId="504E3F0F" w14:textId="7F27EE56" w:rsidR="4F1E1715" w:rsidRDefault="4F1E1715" w:rsidP="4F1E1715">
          <w:pPr>
            <w:pStyle w:val="Header"/>
            <w:jc w:val="center"/>
          </w:pPr>
        </w:p>
      </w:tc>
      <w:tc>
        <w:tcPr>
          <w:tcW w:w="3135" w:type="dxa"/>
        </w:tcPr>
        <w:p w14:paraId="198086A9" w14:textId="6CB9A18F" w:rsidR="4F1E1715" w:rsidRDefault="4F1E1715" w:rsidP="4F1E1715">
          <w:pPr>
            <w:pStyle w:val="Header"/>
            <w:ind w:right="-115"/>
            <w:jc w:val="right"/>
          </w:pPr>
        </w:p>
      </w:tc>
    </w:tr>
  </w:tbl>
  <w:p w14:paraId="45F4D08E" w14:textId="22B95112" w:rsidR="4F1E1715" w:rsidRDefault="4F1E1715" w:rsidP="4F1E1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5479" w14:textId="77777777" w:rsidR="00C17CC1" w:rsidRDefault="00C17CC1">
      <w:r>
        <w:separator/>
      </w:r>
    </w:p>
  </w:footnote>
  <w:footnote w:type="continuationSeparator" w:id="0">
    <w:p w14:paraId="6879F5B5" w14:textId="77777777" w:rsidR="00C17CC1" w:rsidRDefault="00C1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701F" w14:textId="13F72887" w:rsidR="005A223E" w:rsidRDefault="00C4390F">
    <w:pPr>
      <w:pStyle w:val="Header"/>
      <w:framePr w:wrap="notBeside"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separate"/>
    </w:r>
    <w:r w:rsidR="00881120">
      <w:rPr>
        <w:rStyle w:val="PageNumber"/>
        <w:noProof/>
      </w:rPr>
      <w:t>6</w:t>
    </w:r>
    <w:r>
      <w:rPr>
        <w:rStyle w:val="PageNumber"/>
      </w:rPr>
      <w:fldChar w:fldCharType="end"/>
    </w:r>
    <w:r w:rsidR="005A223E">
      <w:rPr>
        <w:rStyle w:val="PageNumber"/>
      </w:rPr>
      <w:t>(</w:t>
    </w:r>
    <w:r>
      <w:rPr>
        <w:rStyle w:val="PageNumber"/>
      </w:rPr>
      <w:fldChar w:fldCharType="begin"/>
    </w:r>
    <w:r w:rsidR="005A223E">
      <w:rPr>
        <w:rStyle w:val="PageNumber"/>
      </w:rPr>
      <w:instrText xml:space="preserve"> NUMPAGES </w:instrText>
    </w:r>
    <w:r>
      <w:rPr>
        <w:rStyle w:val="PageNumber"/>
      </w:rPr>
      <w:fldChar w:fldCharType="separate"/>
    </w:r>
    <w:r w:rsidR="00881120">
      <w:rPr>
        <w:rStyle w:val="PageNumber"/>
        <w:noProof/>
      </w:rPr>
      <w:t>6</w:t>
    </w:r>
    <w:r>
      <w:rPr>
        <w:rStyle w:val="PageNumber"/>
      </w:rPr>
      <w:fldChar w:fldCharType="end"/>
    </w:r>
    <w:r w:rsidR="005A223E">
      <w:rPr>
        <w:rStyle w:val="PageNumber"/>
      </w:rPr>
      <w:t>)</w:t>
    </w:r>
  </w:p>
  <w:p w14:paraId="718C7020" w14:textId="77777777" w:rsidR="005A223E" w:rsidRDefault="005A223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4F1E1715" w14:paraId="67BD6268" w14:textId="77777777" w:rsidTr="4F1E1715">
      <w:trPr>
        <w:trHeight w:val="300"/>
      </w:trPr>
      <w:tc>
        <w:tcPr>
          <w:tcW w:w="3135" w:type="dxa"/>
        </w:tcPr>
        <w:p w14:paraId="51D5C313" w14:textId="5FA1A8D3" w:rsidR="4F1E1715" w:rsidRDefault="4F1E1715" w:rsidP="4F1E1715">
          <w:pPr>
            <w:pStyle w:val="Header"/>
            <w:ind w:left="-115"/>
            <w:jc w:val="left"/>
          </w:pPr>
        </w:p>
      </w:tc>
      <w:tc>
        <w:tcPr>
          <w:tcW w:w="3135" w:type="dxa"/>
        </w:tcPr>
        <w:p w14:paraId="30737BAD" w14:textId="2E98294E" w:rsidR="4F1E1715" w:rsidRDefault="4F1E1715" w:rsidP="4F1E1715">
          <w:pPr>
            <w:pStyle w:val="Header"/>
            <w:jc w:val="center"/>
          </w:pPr>
        </w:p>
      </w:tc>
      <w:tc>
        <w:tcPr>
          <w:tcW w:w="3135" w:type="dxa"/>
        </w:tcPr>
        <w:p w14:paraId="7CABED44" w14:textId="1D001C24" w:rsidR="4F1E1715" w:rsidRDefault="4F1E1715" w:rsidP="4F1E1715">
          <w:pPr>
            <w:pStyle w:val="Header"/>
            <w:ind w:right="-115"/>
            <w:jc w:val="right"/>
          </w:pPr>
        </w:p>
      </w:tc>
    </w:tr>
  </w:tbl>
  <w:p w14:paraId="55270171" w14:textId="2F808E14" w:rsidR="4F1E1715" w:rsidRDefault="4F1E1715" w:rsidP="4F1E1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1481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139F7"/>
    <w:multiLevelType w:val="multilevel"/>
    <w:tmpl w:val="A1A6EB9A"/>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i w:val="0"/>
        <w:iCs w:val="0"/>
      </w:rPr>
    </w:lvl>
    <w:lvl w:ilvl="2">
      <w:start w:val="1"/>
      <w:numFmt w:val="decimal"/>
      <w:lvlText w:val="%1.%2.%3"/>
      <w:lvlJc w:val="left"/>
      <w:pPr>
        <w:ind w:left="1145"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A6756"/>
    <w:multiLevelType w:val="hybridMultilevel"/>
    <w:tmpl w:val="D38A16A4"/>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BC3636D"/>
    <w:multiLevelType w:val="multilevel"/>
    <w:tmpl w:val="A3E86D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F20AF5"/>
    <w:multiLevelType w:val="multilevel"/>
    <w:tmpl w:val="FAB0C5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8016BE"/>
    <w:multiLevelType w:val="hybridMultilevel"/>
    <w:tmpl w:val="B70A73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93CB7F3"/>
    <w:multiLevelType w:val="multilevel"/>
    <w:tmpl w:val="30B05670"/>
    <w:lvl w:ilvl="0">
      <w:start w:val="1"/>
      <w:numFmt w:val="decimal"/>
      <w:lvlText w:val="%1."/>
      <w:lvlJc w:val="left"/>
      <w:pPr>
        <w:ind w:left="1498" w:hanging="360"/>
      </w:pPr>
    </w:lvl>
    <w:lvl w:ilvl="1">
      <w:start w:val="1"/>
      <w:numFmt w:val="decimal"/>
      <w:lvlText w:val="%1.%2."/>
      <w:lvlJc w:val="left"/>
      <w:pPr>
        <w:ind w:left="2218" w:hanging="360"/>
      </w:pPr>
    </w:lvl>
    <w:lvl w:ilvl="2">
      <w:start w:val="1"/>
      <w:numFmt w:val="decimal"/>
      <w:lvlText w:val="%1.%2.%3."/>
      <w:lvlJc w:val="left"/>
      <w:pPr>
        <w:ind w:left="2938" w:hanging="180"/>
      </w:pPr>
    </w:lvl>
    <w:lvl w:ilvl="3">
      <w:start w:val="1"/>
      <w:numFmt w:val="decimal"/>
      <w:lvlText w:val="%1.%2.%3.%4."/>
      <w:lvlJc w:val="left"/>
      <w:pPr>
        <w:ind w:left="3658" w:hanging="360"/>
      </w:pPr>
    </w:lvl>
    <w:lvl w:ilvl="4">
      <w:start w:val="1"/>
      <w:numFmt w:val="decimal"/>
      <w:lvlText w:val="%1.%2.%3.%4.%5."/>
      <w:lvlJc w:val="left"/>
      <w:pPr>
        <w:ind w:left="4378" w:hanging="360"/>
      </w:pPr>
    </w:lvl>
    <w:lvl w:ilvl="5">
      <w:start w:val="1"/>
      <w:numFmt w:val="decimal"/>
      <w:lvlText w:val="%1.%2.%3.%4.%5.%6."/>
      <w:lvlJc w:val="left"/>
      <w:pPr>
        <w:ind w:left="5098" w:hanging="180"/>
      </w:pPr>
    </w:lvl>
    <w:lvl w:ilvl="6">
      <w:start w:val="1"/>
      <w:numFmt w:val="decimal"/>
      <w:lvlText w:val="%1.%2.%3.%4.%5.%6.%7."/>
      <w:lvlJc w:val="left"/>
      <w:pPr>
        <w:ind w:left="5818" w:hanging="360"/>
      </w:pPr>
    </w:lvl>
    <w:lvl w:ilvl="7">
      <w:start w:val="1"/>
      <w:numFmt w:val="decimal"/>
      <w:lvlText w:val="%1.%2.%3.%4.%5.%6.%7.%8."/>
      <w:lvlJc w:val="left"/>
      <w:pPr>
        <w:ind w:left="6538" w:hanging="360"/>
      </w:pPr>
    </w:lvl>
    <w:lvl w:ilvl="8">
      <w:start w:val="1"/>
      <w:numFmt w:val="decimal"/>
      <w:lvlText w:val="%1.%2.%3.%4.%5.%6.%7.%8.%9."/>
      <w:lvlJc w:val="left"/>
      <w:pPr>
        <w:ind w:left="7258" w:hanging="180"/>
      </w:pPr>
    </w:lvl>
  </w:abstractNum>
  <w:abstractNum w:abstractNumId="7" w15:restartNumberingAfterBreak="0">
    <w:nsid w:val="1D21222A"/>
    <w:multiLevelType w:val="hybridMultilevel"/>
    <w:tmpl w:val="26588514"/>
    <w:lvl w:ilvl="0" w:tplc="F7A41228">
      <w:numFmt w:val="none"/>
      <w:lvlText w:val=""/>
      <w:lvlJc w:val="left"/>
      <w:pPr>
        <w:tabs>
          <w:tab w:val="num" w:pos="360"/>
        </w:tabs>
      </w:pPr>
    </w:lvl>
    <w:lvl w:ilvl="1" w:tplc="095EA500">
      <w:start w:val="1"/>
      <w:numFmt w:val="lowerLetter"/>
      <w:lvlText w:val="%2."/>
      <w:lvlJc w:val="left"/>
      <w:pPr>
        <w:ind w:left="1440" w:hanging="360"/>
      </w:pPr>
    </w:lvl>
    <w:lvl w:ilvl="2" w:tplc="64440B08">
      <w:start w:val="1"/>
      <w:numFmt w:val="lowerRoman"/>
      <w:lvlText w:val="%3."/>
      <w:lvlJc w:val="right"/>
      <w:pPr>
        <w:ind w:left="2160" w:hanging="180"/>
      </w:pPr>
    </w:lvl>
    <w:lvl w:ilvl="3" w:tplc="7A7A0FD2">
      <w:start w:val="1"/>
      <w:numFmt w:val="decimal"/>
      <w:lvlText w:val="%4."/>
      <w:lvlJc w:val="left"/>
      <w:pPr>
        <w:ind w:left="2880" w:hanging="360"/>
      </w:pPr>
    </w:lvl>
    <w:lvl w:ilvl="4" w:tplc="69044EAA">
      <w:start w:val="1"/>
      <w:numFmt w:val="lowerLetter"/>
      <w:lvlText w:val="%5."/>
      <w:lvlJc w:val="left"/>
      <w:pPr>
        <w:ind w:left="3600" w:hanging="360"/>
      </w:pPr>
    </w:lvl>
    <w:lvl w:ilvl="5" w:tplc="255EEF0A">
      <w:start w:val="1"/>
      <w:numFmt w:val="lowerRoman"/>
      <w:lvlText w:val="%6."/>
      <w:lvlJc w:val="right"/>
      <w:pPr>
        <w:ind w:left="4320" w:hanging="180"/>
      </w:pPr>
    </w:lvl>
    <w:lvl w:ilvl="6" w:tplc="D990F7BC">
      <w:start w:val="1"/>
      <w:numFmt w:val="decimal"/>
      <w:lvlText w:val="%7."/>
      <w:lvlJc w:val="left"/>
      <w:pPr>
        <w:ind w:left="5040" w:hanging="360"/>
      </w:pPr>
    </w:lvl>
    <w:lvl w:ilvl="7" w:tplc="A204F67A">
      <w:start w:val="1"/>
      <w:numFmt w:val="lowerLetter"/>
      <w:lvlText w:val="%8."/>
      <w:lvlJc w:val="left"/>
      <w:pPr>
        <w:ind w:left="5760" w:hanging="360"/>
      </w:pPr>
    </w:lvl>
    <w:lvl w:ilvl="8" w:tplc="44EC89FA">
      <w:start w:val="1"/>
      <w:numFmt w:val="lowerRoman"/>
      <w:lvlText w:val="%9."/>
      <w:lvlJc w:val="right"/>
      <w:pPr>
        <w:ind w:left="6480" w:hanging="180"/>
      </w:pPr>
    </w:lvl>
  </w:abstractNum>
  <w:abstractNum w:abstractNumId="8" w15:restartNumberingAfterBreak="0">
    <w:nsid w:val="1D847B4C"/>
    <w:multiLevelType w:val="multilevel"/>
    <w:tmpl w:val="F858F08C"/>
    <w:lvl w:ilvl="0">
      <w:start w:val="3"/>
      <w:numFmt w:val="decimal"/>
      <w:lvlText w:val="%1"/>
      <w:lvlJc w:val="left"/>
      <w:pPr>
        <w:ind w:left="360" w:hanging="360"/>
      </w:pPr>
      <w:rPr>
        <w:rFonts w:hint="default"/>
        <w:b/>
        <w:bCs/>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1E54A7D3"/>
    <w:multiLevelType w:val="multilevel"/>
    <w:tmpl w:val="0A0CDCE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418457"/>
    <w:multiLevelType w:val="multilevel"/>
    <w:tmpl w:val="1D56D18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7870DC"/>
    <w:multiLevelType w:val="hybridMultilevel"/>
    <w:tmpl w:val="F08CD5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6D5A4B1"/>
    <w:multiLevelType w:val="hybridMultilevel"/>
    <w:tmpl w:val="04BAADD4"/>
    <w:lvl w:ilvl="0" w:tplc="528673C0">
      <w:numFmt w:val="none"/>
      <w:lvlText w:val=""/>
      <w:lvlJc w:val="left"/>
      <w:pPr>
        <w:tabs>
          <w:tab w:val="num" w:pos="360"/>
        </w:tabs>
      </w:pPr>
    </w:lvl>
    <w:lvl w:ilvl="1" w:tplc="E64C9088">
      <w:start w:val="1"/>
      <w:numFmt w:val="lowerLetter"/>
      <w:lvlText w:val="%2."/>
      <w:lvlJc w:val="left"/>
      <w:pPr>
        <w:ind w:left="1440" w:hanging="360"/>
      </w:pPr>
    </w:lvl>
    <w:lvl w:ilvl="2" w:tplc="240A1BFE">
      <w:start w:val="1"/>
      <w:numFmt w:val="lowerRoman"/>
      <w:lvlText w:val="%3."/>
      <w:lvlJc w:val="right"/>
      <w:pPr>
        <w:ind w:left="2160" w:hanging="180"/>
      </w:pPr>
    </w:lvl>
    <w:lvl w:ilvl="3" w:tplc="4EF6B166">
      <w:start w:val="1"/>
      <w:numFmt w:val="decimal"/>
      <w:lvlText w:val="%4."/>
      <w:lvlJc w:val="left"/>
      <w:pPr>
        <w:ind w:left="2880" w:hanging="360"/>
      </w:pPr>
    </w:lvl>
    <w:lvl w:ilvl="4" w:tplc="3A1C8F68">
      <w:start w:val="1"/>
      <w:numFmt w:val="lowerLetter"/>
      <w:lvlText w:val="%5."/>
      <w:lvlJc w:val="left"/>
      <w:pPr>
        <w:ind w:left="3600" w:hanging="360"/>
      </w:pPr>
    </w:lvl>
    <w:lvl w:ilvl="5" w:tplc="0A04833A">
      <w:start w:val="1"/>
      <w:numFmt w:val="lowerRoman"/>
      <w:lvlText w:val="%6."/>
      <w:lvlJc w:val="right"/>
      <w:pPr>
        <w:ind w:left="4320" w:hanging="180"/>
      </w:pPr>
    </w:lvl>
    <w:lvl w:ilvl="6" w:tplc="A9C45E78">
      <w:start w:val="1"/>
      <w:numFmt w:val="decimal"/>
      <w:lvlText w:val="%7."/>
      <w:lvlJc w:val="left"/>
      <w:pPr>
        <w:ind w:left="5040" w:hanging="360"/>
      </w:pPr>
    </w:lvl>
    <w:lvl w:ilvl="7" w:tplc="BBDC69A2">
      <w:start w:val="1"/>
      <w:numFmt w:val="lowerLetter"/>
      <w:lvlText w:val="%8."/>
      <w:lvlJc w:val="left"/>
      <w:pPr>
        <w:ind w:left="5760" w:hanging="360"/>
      </w:pPr>
    </w:lvl>
    <w:lvl w:ilvl="8" w:tplc="D414BFA0">
      <w:start w:val="1"/>
      <w:numFmt w:val="lowerRoman"/>
      <w:lvlText w:val="%9."/>
      <w:lvlJc w:val="right"/>
      <w:pPr>
        <w:ind w:left="6480" w:hanging="180"/>
      </w:pPr>
    </w:lvl>
  </w:abstractNum>
  <w:abstractNum w:abstractNumId="13" w15:restartNumberingAfterBreak="0">
    <w:nsid w:val="27D2627E"/>
    <w:multiLevelType w:val="multilevel"/>
    <w:tmpl w:val="83E8FD52"/>
    <w:lvl w:ilvl="0">
      <w:start w:val="1"/>
      <w:numFmt w:val="decimal"/>
      <w:pStyle w:val="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CF685A"/>
    <w:multiLevelType w:val="multilevel"/>
    <w:tmpl w:val="41BAD18A"/>
    <w:lvl w:ilvl="0">
      <w:start w:val="2"/>
      <w:numFmt w:val="decimal"/>
      <w:lvlText w:val="%1."/>
      <w:lvlJc w:val="left"/>
      <w:pPr>
        <w:ind w:left="360" w:hanging="360"/>
      </w:pPr>
      <w:rPr>
        <w:rFonts w:hint="default"/>
        <w:b/>
        <w:bCs/>
        <w:i w:val="0"/>
        <w:iCs/>
      </w:rPr>
    </w:lvl>
    <w:lvl w:ilvl="1">
      <w:start w:val="1"/>
      <w:numFmt w:val="decimal"/>
      <w:isLgl/>
      <w:lvlText w:val="%1.%2"/>
      <w:lvlJc w:val="left"/>
      <w:pPr>
        <w:ind w:left="360" w:hanging="360"/>
      </w:pPr>
      <w:rPr>
        <w:rFonts w:hint="default"/>
        <w:b w:val="0"/>
        <w:i w:val="0"/>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4BEBDF6F"/>
    <w:multiLevelType w:val="hybridMultilevel"/>
    <w:tmpl w:val="E21A9F68"/>
    <w:lvl w:ilvl="0" w:tplc="030C4A6A">
      <w:numFmt w:val="none"/>
      <w:lvlText w:val=""/>
      <w:lvlJc w:val="left"/>
      <w:pPr>
        <w:tabs>
          <w:tab w:val="num" w:pos="360"/>
        </w:tabs>
      </w:pPr>
    </w:lvl>
    <w:lvl w:ilvl="1" w:tplc="2F5429AA">
      <w:start w:val="1"/>
      <w:numFmt w:val="lowerLetter"/>
      <w:lvlText w:val="%2."/>
      <w:lvlJc w:val="left"/>
      <w:pPr>
        <w:ind w:left="1440" w:hanging="360"/>
      </w:pPr>
    </w:lvl>
    <w:lvl w:ilvl="2" w:tplc="CC86B870">
      <w:start w:val="1"/>
      <w:numFmt w:val="lowerRoman"/>
      <w:lvlText w:val="%3."/>
      <w:lvlJc w:val="right"/>
      <w:pPr>
        <w:ind w:left="2160" w:hanging="180"/>
      </w:pPr>
    </w:lvl>
    <w:lvl w:ilvl="3" w:tplc="533459BC">
      <w:start w:val="1"/>
      <w:numFmt w:val="decimal"/>
      <w:lvlText w:val="%4."/>
      <w:lvlJc w:val="left"/>
      <w:pPr>
        <w:ind w:left="2880" w:hanging="360"/>
      </w:pPr>
    </w:lvl>
    <w:lvl w:ilvl="4" w:tplc="D5941340">
      <w:start w:val="1"/>
      <w:numFmt w:val="lowerLetter"/>
      <w:lvlText w:val="%5."/>
      <w:lvlJc w:val="left"/>
      <w:pPr>
        <w:ind w:left="3600" w:hanging="360"/>
      </w:pPr>
    </w:lvl>
    <w:lvl w:ilvl="5" w:tplc="D73A5BBE">
      <w:start w:val="1"/>
      <w:numFmt w:val="lowerRoman"/>
      <w:lvlText w:val="%6."/>
      <w:lvlJc w:val="right"/>
      <w:pPr>
        <w:ind w:left="4320" w:hanging="180"/>
      </w:pPr>
    </w:lvl>
    <w:lvl w:ilvl="6" w:tplc="E4D8E1D0">
      <w:start w:val="1"/>
      <w:numFmt w:val="decimal"/>
      <w:lvlText w:val="%7."/>
      <w:lvlJc w:val="left"/>
      <w:pPr>
        <w:ind w:left="5040" w:hanging="360"/>
      </w:pPr>
    </w:lvl>
    <w:lvl w:ilvl="7" w:tplc="866E9472">
      <w:start w:val="1"/>
      <w:numFmt w:val="lowerLetter"/>
      <w:lvlText w:val="%8."/>
      <w:lvlJc w:val="left"/>
      <w:pPr>
        <w:ind w:left="5760" w:hanging="360"/>
      </w:pPr>
    </w:lvl>
    <w:lvl w:ilvl="8" w:tplc="4A32E288">
      <w:start w:val="1"/>
      <w:numFmt w:val="lowerRoman"/>
      <w:lvlText w:val="%9."/>
      <w:lvlJc w:val="right"/>
      <w:pPr>
        <w:ind w:left="6480" w:hanging="180"/>
      </w:pPr>
    </w:lvl>
  </w:abstractNum>
  <w:abstractNum w:abstractNumId="16" w15:restartNumberingAfterBreak="0">
    <w:nsid w:val="4C940911"/>
    <w:multiLevelType w:val="multilevel"/>
    <w:tmpl w:val="57001C1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BD0E4E"/>
    <w:multiLevelType w:val="hybridMultilevel"/>
    <w:tmpl w:val="72AEDC26"/>
    <w:lvl w:ilvl="0" w:tplc="34DC60FC">
      <w:numFmt w:val="none"/>
      <w:lvlText w:val=""/>
      <w:lvlJc w:val="left"/>
      <w:pPr>
        <w:tabs>
          <w:tab w:val="num" w:pos="360"/>
        </w:tabs>
      </w:pPr>
    </w:lvl>
    <w:lvl w:ilvl="1" w:tplc="12082976">
      <w:start w:val="1"/>
      <w:numFmt w:val="lowerLetter"/>
      <w:lvlText w:val="%2."/>
      <w:lvlJc w:val="left"/>
      <w:pPr>
        <w:ind w:left="1440" w:hanging="360"/>
      </w:pPr>
    </w:lvl>
    <w:lvl w:ilvl="2" w:tplc="F0AEDD64">
      <w:start w:val="1"/>
      <w:numFmt w:val="lowerRoman"/>
      <w:lvlText w:val="%3."/>
      <w:lvlJc w:val="right"/>
      <w:pPr>
        <w:ind w:left="2160" w:hanging="180"/>
      </w:pPr>
    </w:lvl>
    <w:lvl w:ilvl="3" w:tplc="E91A3ED2">
      <w:start w:val="1"/>
      <w:numFmt w:val="decimal"/>
      <w:lvlText w:val="%4."/>
      <w:lvlJc w:val="left"/>
      <w:pPr>
        <w:ind w:left="2880" w:hanging="360"/>
      </w:pPr>
    </w:lvl>
    <w:lvl w:ilvl="4" w:tplc="4798E872">
      <w:start w:val="1"/>
      <w:numFmt w:val="lowerLetter"/>
      <w:lvlText w:val="%5."/>
      <w:lvlJc w:val="left"/>
      <w:pPr>
        <w:ind w:left="3600" w:hanging="360"/>
      </w:pPr>
    </w:lvl>
    <w:lvl w:ilvl="5" w:tplc="FE6C217E">
      <w:start w:val="1"/>
      <w:numFmt w:val="lowerRoman"/>
      <w:lvlText w:val="%6."/>
      <w:lvlJc w:val="right"/>
      <w:pPr>
        <w:ind w:left="4320" w:hanging="180"/>
      </w:pPr>
    </w:lvl>
    <w:lvl w:ilvl="6" w:tplc="23166660">
      <w:start w:val="1"/>
      <w:numFmt w:val="decimal"/>
      <w:lvlText w:val="%7."/>
      <w:lvlJc w:val="left"/>
      <w:pPr>
        <w:ind w:left="5040" w:hanging="360"/>
      </w:pPr>
    </w:lvl>
    <w:lvl w:ilvl="7" w:tplc="E12C15EC">
      <w:start w:val="1"/>
      <w:numFmt w:val="lowerLetter"/>
      <w:lvlText w:val="%8."/>
      <w:lvlJc w:val="left"/>
      <w:pPr>
        <w:ind w:left="5760" w:hanging="360"/>
      </w:pPr>
    </w:lvl>
    <w:lvl w:ilvl="8" w:tplc="856C1736">
      <w:start w:val="1"/>
      <w:numFmt w:val="lowerRoman"/>
      <w:lvlText w:val="%9."/>
      <w:lvlJc w:val="right"/>
      <w:pPr>
        <w:ind w:left="6480" w:hanging="180"/>
      </w:pPr>
    </w:lvl>
  </w:abstractNum>
  <w:abstractNum w:abstractNumId="18" w15:restartNumberingAfterBreak="0">
    <w:nsid w:val="5289144E"/>
    <w:multiLevelType w:val="multilevel"/>
    <w:tmpl w:val="5B4CE3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132093"/>
    <w:multiLevelType w:val="multilevel"/>
    <w:tmpl w:val="D0BEA0DA"/>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71726C"/>
    <w:multiLevelType w:val="multilevel"/>
    <w:tmpl w:val="D88AA1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EB0FB9"/>
    <w:multiLevelType w:val="hybridMultilevel"/>
    <w:tmpl w:val="C0646B52"/>
    <w:lvl w:ilvl="0" w:tplc="D9FE73C4">
      <w:start w:val="7"/>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5CF02CE4"/>
    <w:multiLevelType w:val="multilevel"/>
    <w:tmpl w:val="24344D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CF7ADDB"/>
    <w:multiLevelType w:val="hybridMultilevel"/>
    <w:tmpl w:val="EE6C5470"/>
    <w:lvl w:ilvl="0" w:tplc="BDD63E08">
      <w:numFmt w:val="none"/>
      <w:lvlText w:val=""/>
      <w:lvlJc w:val="left"/>
      <w:pPr>
        <w:tabs>
          <w:tab w:val="num" w:pos="360"/>
        </w:tabs>
      </w:pPr>
    </w:lvl>
    <w:lvl w:ilvl="1" w:tplc="0652CB04">
      <w:start w:val="1"/>
      <w:numFmt w:val="lowerLetter"/>
      <w:lvlText w:val="%2."/>
      <w:lvlJc w:val="left"/>
      <w:pPr>
        <w:ind w:left="1440" w:hanging="360"/>
      </w:pPr>
    </w:lvl>
    <w:lvl w:ilvl="2" w:tplc="CECE6076">
      <w:start w:val="1"/>
      <w:numFmt w:val="lowerRoman"/>
      <w:lvlText w:val="%3."/>
      <w:lvlJc w:val="right"/>
      <w:pPr>
        <w:ind w:left="2160" w:hanging="180"/>
      </w:pPr>
    </w:lvl>
    <w:lvl w:ilvl="3" w:tplc="E94836E4">
      <w:start w:val="1"/>
      <w:numFmt w:val="decimal"/>
      <w:lvlText w:val="%4."/>
      <w:lvlJc w:val="left"/>
      <w:pPr>
        <w:ind w:left="2880" w:hanging="360"/>
      </w:pPr>
    </w:lvl>
    <w:lvl w:ilvl="4" w:tplc="3B3021A2">
      <w:start w:val="1"/>
      <w:numFmt w:val="lowerLetter"/>
      <w:lvlText w:val="%5."/>
      <w:lvlJc w:val="left"/>
      <w:pPr>
        <w:ind w:left="3600" w:hanging="360"/>
      </w:pPr>
    </w:lvl>
    <w:lvl w:ilvl="5" w:tplc="B8FC226C">
      <w:start w:val="1"/>
      <w:numFmt w:val="lowerRoman"/>
      <w:lvlText w:val="%6."/>
      <w:lvlJc w:val="right"/>
      <w:pPr>
        <w:ind w:left="4320" w:hanging="180"/>
      </w:pPr>
    </w:lvl>
    <w:lvl w:ilvl="6" w:tplc="F63AA044">
      <w:start w:val="1"/>
      <w:numFmt w:val="decimal"/>
      <w:lvlText w:val="%7."/>
      <w:lvlJc w:val="left"/>
      <w:pPr>
        <w:ind w:left="5040" w:hanging="360"/>
      </w:pPr>
    </w:lvl>
    <w:lvl w:ilvl="7" w:tplc="BE147F9C">
      <w:start w:val="1"/>
      <w:numFmt w:val="lowerLetter"/>
      <w:lvlText w:val="%8."/>
      <w:lvlJc w:val="left"/>
      <w:pPr>
        <w:ind w:left="5760" w:hanging="360"/>
      </w:pPr>
    </w:lvl>
    <w:lvl w:ilvl="8" w:tplc="12D491CE">
      <w:start w:val="1"/>
      <w:numFmt w:val="lowerRoman"/>
      <w:lvlText w:val="%9."/>
      <w:lvlJc w:val="right"/>
      <w:pPr>
        <w:ind w:left="6480" w:hanging="180"/>
      </w:pPr>
    </w:lvl>
  </w:abstractNum>
  <w:abstractNum w:abstractNumId="24" w15:restartNumberingAfterBreak="0">
    <w:nsid w:val="61D85954"/>
    <w:multiLevelType w:val="multilevel"/>
    <w:tmpl w:val="FD3A671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8B6971"/>
    <w:multiLevelType w:val="multilevel"/>
    <w:tmpl w:val="C1BCCB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C32991"/>
    <w:multiLevelType w:val="multilevel"/>
    <w:tmpl w:val="1804B75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0F708C"/>
    <w:multiLevelType w:val="multilevel"/>
    <w:tmpl w:val="64E62CA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6326BB"/>
    <w:multiLevelType w:val="multilevel"/>
    <w:tmpl w:val="21D0AB94"/>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EE34341"/>
    <w:multiLevelType w:val="multilevel"/>
    <w:tmpl w:val="E438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99055D5"/>
    <w:multiLevelType w:val="multilevel"/>
    <w:tmpl w:val="10561A18"/>
    <w:lvl w:ilvl="0">
      <w:start w:val="7"/>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963582"/>
    <w:multiLevelType w:val="hybridMultilevel"/>
    <w:tmpl w:val="6DDACCC0"/>
    <w:lvl w:ilvl="0" w:tplc="8042F8C8">
      <w:numFmt w:val="none"/>
      <w:lvlText w:val=""/>
      <w:lvlJc w:val="left"/>
      <w:pPr>
        <w:tabs>
          <w:tab w:val="num" w:pos="360"/>
        </w:tabs>
      </w:pPr>
    </w:lvl>
    <w:lvl w:ilvl="1" w:tplc="BC34B310">
      <w:start w:val="1"/>
      <w:numFmt w:val="lowerLetter"/>
      <w:lvlText w:val="%2."/>
      <w:lvlJc w:val="left"/>
      <w:pPr>
        <w:ind w:left="1440" w:hanging="360"/>
      </w:pPr>
    </w:lvl>
    <w:lvl w:ilvl="2" w:tplc="10920ED2">
      <w:start w:val="1"/>
      <w:numFmt w:val="lowerRoman"/>
      <w:lvlText w:val="%3."/>
      <w:lvlJc w:val="right"/>
      <w:pPr>
        <w:ind w:left="2160" w:hanging="180"/>
      </w:pPr>
    </w:lvl>
    <w:lvl w:ilvl="3" w:tplc="FFD6468C">
      <w:start w:val="1"/>
      <w:numFmt w:val="decimal"/>
      <w:lvlText w:val="%4."/>
      <w:lvlJc w:val="left"/>
      <w:pPr>
        <w:ind w:left="2880" w:hanging="360"/>
      </w:pPr>
    </w:lvl>
    <w:lvl w:ilvl="4" w:tplc="B802BFD4">
      <w:start w:val="1"/>
      <w:numFmt w:val="lowerLetter"/>
      <w:lvlText w:val="%5."/>
      <w:lvlJc w:val="left"/>
      <w:pPr>
        <w:ind w:left="3600" w:hanging="360"/>
      </w:pPr>
    </w:lvl>
    <w:lvl w:ilvl="5" w:tplc="C1D45796">
      <w:start w:val="1"/>
      <w:numFmt w:val="lowerRoman"/>
      <w:lvlText w:val="%6."/>
      <w:lvlJc w:val="right"/>
      <w:pPr>
        <w:ind w:left="4320" w:hanging="180"/>
      </w:pPr>
    </w:lvl>
    <w:lvl w:ilvl="6" w:tplc="76503AA8">
      <w:start w:val="1"/>
      <w:numFmt w:val="decimal"/>
      <w:lvlText w:val="%7."/>
      <w:lvlJc w:val="left"/>
      <w:pPr>
        <w:ind w:left="5040" w:hanging="360"/>
      </w:pPr>
    </w:lvl>
    <w:lvl w:ilvl="7" w:tplc="BD04BA80">
      <w:start w:val="1"/>
      <w:numFmt w:val="lowerLetter"/>
      <w:lvlText w:val="%8."/>
      <w:lvlJc w:val="left"/>
      <w:pPr>
        <w:ind w:left="5760" w:hanging="360"/>
      </w:pPr>
    </w:lvl>
    <w:lvl w:ilvl="8" w:tplc="430A6454">
      <w:start w:val="1"/>
      <w:numFmt w:val="lowerRoman"/>
      <w:lvlText w:val="%9."/>
      <w:lvlJc w:val="right"/>
      <w:pPr>
        <w:ind w:left="6480" w:hanging="180"/>
      </w:pPr>
    </w:lvl>
  </w:abstractNum>
  <w:num w:numId="1" w16cid:durableId="592476952">
    <w:abstractNumId w:val="24"/>
  </w:num>
  <w:num w:numId="2" w16cid:durableId="624892750">
    <w:abstractNumId w:val="26"/>
  </w:num>
  <w:num w:numId="3" w16cid:durableId="2059082089">
    <w:abstractNumId w:val="23"/>
  </w:num>
  <w:num w:numId="4" w16cid:durableId="507983365">
    <w:abstractNumId w:val="17"/>
  </w:num>
  <w:num w:numId="5" w16cid:durableId="921186007">
    <w:abstractNumId w:val="32"/>
  </w:num>
  <w:num w:numId="6" w16cid:durableId="410084985">
    <w:abstractNumId w:val="9"/>
  </w:num>
  <w:num w:numId="7" w16cid:durableId="1179927923">
    <w:abstractNumId w:val="6"/>
  </w:num>
  <w:num w:numId="8" w16cid:durableId="280188925">
    <w:abstractNumId w:val="10"/>
  </w:num>
  <w:num w:numId="9" w16cid:durableId="2070179783">
    <w:abstractNumId w:val="27"/>
  </w:num>
  <w:num w:numId="10" w16cid:durableId="848178667">
    <w:abstractNumId w:val="15"/>
  </w:num>
  <w:num w:numId="11" w16cid:durableId="1252083353">
    <w:abstractNumId w:val="12"/>
  </w:num>
  <w:num w:numId="12" w16cid:durableId="2066293790">
    <w:abstractNumId w:val="7"/>
  </w:num>
  <w:num w:numId="13" w16cid:durableId="1737583637">
    <w:abstractNumId w:val="30"/>
  </w:num>
  <w:num w:numId="14" w16cid:durableId="657340386">
    <w:abstractNumId w:val="13"/>
  </w:num>
  <w:num w:numId="15" w16cid:durableId="11889810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4430477">
    <w:abstractNumId w:val="14"/>
  </w:num>
  <w:num w:numId="17" w16cid:durableId="584385509">
    <w:abstractNumId w:val="5"/>
  </w:num>
  <w:num w:numId="18" w16cid:durableId="752819854">
    <w:abstractNumId w:val="22"/>
  </w:num>
  <w:num w:numId="19" w16cid:durableId="754940743">
    <w:abstractNumId w:val="8"/>
  </w:num>
  <w:num w:numId="20" w16cid:durableId="1651668111">
    <w:abstractNumId w:val="16"/>
  </w:num>
  <w:num w:numId="21" w16cid:durableId="1415198830">
    <w:abstractNumId w:val="1"/>
  </w:num>
  <w:num w:numId="22" w16cid:durableId="131559463">
    <w:abstractNumId w:val="18"/>
  </w:num>
  <w:num w:numId="23" w16cid:durableId="688416155">
    <w:abstractNumId w:val="19"/>
  </w:num>
  <w:num w:numId="24" w16cid:durableId="584613505">
    <w:abstractNumId w:val="11"/>
  </w:num>
  <w:num w:numId="25" w16cid:durableId="1819497387">
    <w:abstractNumId w:val="3"/>
  </w:num>
  <w:num w:numId="26" w16cid:durableId="826481317">
    <w:abstractNumId w:val="0"/>
  </w:num>
  <w:num w:numId="27" w16cid:durableId="1938753992">
    <w:abstractNumId w:val="21"/>
  </w:num>
  <w:num w:numId="28" w16cid:durableId="309359445">
    <w:abstractNumId w:val="4"/>
  </w:num>
  <w:num w:numId="29" w16cid:durableId="1637905248">
    <w:abstractNumId w:val="28"/>
  </w:num>
  <w:num w:numId="30" w16cid:durableId="1154687736">
    <w:abstractNumId w:val="31"/>
  </w:num>
  <w:num w:numId="31" w16cid:durableId="1264339613">
    <w:abstractNumId w:val="25"/>
  </w:num>
  <w:num w:numId="32" w16cid:durableId="815685487">
    <w:abstractNumId w:val="2"/>
  </w:num>
  <w:num w:numId="33" w16cid:durableId="181413436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2F"/>
    <w:rsid w:val="000015F7"/>
    <w:rsid w:val="000075A8"/>
    <w:rsid w:val="00015867"/>
    <w:rsid w:val="0002274E"/>
    <w:rsid w:val="000231CB"/>
    <w:rsid w:val="00024791"/>
    <w:rsid w:val="00025B23"/>
    <w:rsid w:val="000425ED"/>
    <w:rsid w:val="00050CC8"/>
    <w:rsid w:val="000626A4"/>
    <w:rsid w:val="00063DAE"/>
    <w:rsid w:val="00065A7D"/>
    <w:rsid w:val="00073180"/>
    <w:rsid w:val="00074293"/>
    <w:rsid w:val="00081959"/>
    <w:rsid w:val="00092FC0"/>
    <w:rsid w:val="00093180"/>
    <w:rsid w:val="000A0820"/>
    <w:rsid w:val="000A465A"/>
    <w:rsid w:val="000B48DB"/>
    <w:rsid w:val="000B5E01"/>
    <w:rsid w:val="000B5E2D"/>
    <w:rsid w:val="000C65D2"/>
    <w:rsid w:val="000D2A12"/>
    <w:rsid w:val="000D7768"/>
    <w:rsid w:val="000D7A7A"/>
    <w:rsid w:val="000F4098"/>
    <w:rsid w:val="00100388"/>
    <w:rsid w:val="00102229"/>
    <w:rsid w:val="00105F36"/>
    <w:rsid w:val="00107237"/>
    <w:rsid w:val="00126949"/>
    <w:rsid w:val="0012757C"/>
    <w:rsid w:val="00127FE3"/>
    <w:rsid w:val="00134B2A"/>
    <w:rsid w:val="00143400"/>
    <w:rsid w:val="001453F9"/>
    <w:rsid w:val="00146B5D"/>
    <w:rsid w:val="00152E9D"/>
    <w:rsid w:val="00153B9E"/>
    <w:rsid w:val="001733A6"/>
    <w:rsid w:val="00175B9F"/>
    <w:rsid w:val="00176D39"/>
    <w:rsid w:val="001967F2"/>
    <w:rsid w:val="00196A25"/>
    <w:rsid w:val="001B3A06"/>
    <w:rsid w:val="001B3C7B"/>
    <w:rsid w:val="001C0536"/>
    <w:rsid w:val="001C3006"/>
    <w:rsid w:val="001C3E4B"/>
    <w:rsid w:val="001C543F"/>
    <w:rsid w:val="001C561F"/>
    <w:rsid w:val="001D0499"/>
    <w:rsid w:val="001D1FF2"/>
    <w:rsid w:val="001D52CA"/>
    <w:rsid w:val="001E436F"/>
    <w:rsid w:val="001F18E4"/>
    <w:rsid w:val="001F230F"/>
    <w:rsid w:val="001F7184"/>
    <w:rsid w:val="001FB6B2"/>
    <w:rsid w:val="002019E5"/>
    <w:rsid w:val="0020357D"/>
    <w:rsid w:val="00211098"/>
    <w:rsid w:val="00211EF5"/>
    <w:rsid w:val="00214770"/>
    <w:rsid w:val="00215DE7"/>
    <w:rsid w:val="00222191"/>
    <w:rsid w:val="0022532F"/>
    <w:rsid w:val="00225943"/>
    <w:rsid w:val="002416D7"/>
    <w:rsid w:val="00241BF4"/>
    <w:rsid w:val="002529F2"/>
    <w:rsid w:val="002616B1"/>
    <w:rsid w:val="002665C6"/>
    <w:rsid w:val="00272462"/>
    <w:rsid w:val="0027311F"/>
    <w:rsid w:val="00280D6C"/>
    <w:rsid w:val="00281C93"/>
    <w:rsid w:val="002955D4"/>
    <w:rsid w:val="002A53D3"/>
    <w:rsid w:val="002B4B4E"/>
    <w:rsid w:val="002B5A88"/>
    <w:rsid w:val="002B64E8"/>
    <w:rsid w:val="002E3307"/>
    <w:rsid w:val="002E6491"/>
    <w:rsid w:val="002F2A98"/>
    <w:rsid w:val="00307A59"/>
    <w:rsid w:val="00310A8A"/>
    <w:rsid w:val="00312B7B"/>
    <w:rsid w:val="00323C2B"/>
    <w:rsid w:val="00324077"/>
    <w:rsid w:val="003406A0"/>
    <w:rsid w:val="00344B2A"/>
    <w:rsid w:val="003522CD"/>
    <w:rsid w:val="00354F07"/>
    <w:rsid w:val="003739E5"/>
    <w:rsid w:val="003779EF"/>
    <w:rsid w:val="0038251B"/>
    <w:rsid w:val="003B4276"/>
    <w:rsid w:val="003C30D9"/>
    <w:rsid w:val="003D6AA8"/>
    <w:rsid w:val="003D7D6D"/>
    <w:rsid w:val="003E4624"/>
    <w:rsid w:val="003F0619"/>
    <w:rsid w:val="004016DB"/>
    <w:rsid w:val="004033EF"/>
    <w:rsid w:val="004157A4"/>
    <w:rsid w:val="004158A1"/>
    <w:rsid w:val="00422420"/>
    <w:rsid w:val="00424F13"/>
    <w:rsid w:val="00425578"/>
    <w:rsid w:val="004375C0"/>
    <w:rsid w:val="00437967"/>
    <w:rsid w:val="004452B2"/>
    <w:rsid w:val="004473A9"/>
    <w:rsid w:val="00451528"/>
    <w:rsid w:val="00456A7B"/>
    <w:rsid w:val="00461B01"/>
    <w:rsid w:val="004729D2"/>
    <w:rsid w:val="004763B3"/>
    <w:rsid w:val="00490037"/>
    <w:rsid w:val="00493D10"/>
    <w:rsid w:val="004941ED"/>
    <w:rsid w:val="004969A3"/>
    <w:rsid w:val="004A13FA"/>
    <w:rsid w:val="004A485E"/>
    <w:rsid w:val="004A68E4"/>
    <w:rsid w:val="004B2935"/>
    <w:rsid w:val="004C0E1F"/>
    <w:rsid w:val="004C34CB"/>
    <w:rsid w:val="004D3400"/>
    <w:rsid w:val="004E1EAB"/>
    <w:rsid w:val="004E4074"/>
    <w:rsid w:val="004F76CC"/>
    <w:rsid w:val="004F7D1B"/>
    <w:rsid w:val="005028A4"/>
    <w:rsid w:val="00507802"/>
    <w:rsid w:val="00507F00"/>
    <w:rsid w:val="00520F3B"/>
    <w:rsid w:val="00521001"/>
    <w:rsid w:val="00521A9E"/>
    <w:rsid w:val="00530024"/>
    <w:rsid w:val="00540050"/>
    <w:rsid w:val="00540A4E"/>
    <w:rsid w:val="00546F88"/>
    <w:rsid w:val="00547A50"/>
    <w:rsid w:val="00551453"/>
    <w:rsid w:val="00561F94"/>
    <w:rsid w:val="0056405E"/>
    <w:rsid w:val="00566810"/>
    <w:rsid w:val="00580BB2"/>
    <w:rsid w:val="00582396"/>
    <w:rsid w:val="00586249"/>
    <w:rsid w:val="00596F40"/>
    <w:rsid w:val="005A03A0"/>
    <w:rsid w:val="005A223E"/>
    <w:rsid w:val="005A2DDA"/>
    <w:rsid w:val="005B52F9"/>
    <w:rsid w:val="005D7925"/>
    <w:rsid w:val="006001E6"/>
    <w:rsid w:val="006129FD"/>
    <w:rsid w:val="00615649"/>
    <w:rsid w:val="0061789C"/>
    <w:rsid w:val="00632787"/>
    <w:rsid w:val="0063292A"/>
    <w:rsid w:val="00635838"/>
    <w:rsid w:val="00635E94"/>
    <w:rsid w:val="006433C4"/>
    <w:rsid w:val="006474A7"/>
    <w:rsid w:val="00655BB9"/>
    <w:rsid w:val="006617B6"/>
    <w:rsid w:val="006705B1"/>
    <w:rsid w:val="00671536"/>
    <w:rsid w:val="00680610"/>
    <w:rsid w:val="006848B6"/>
    <w:rsid w:val="00690F61"/>
    <w:rsid w:val="00691A61"/>
    <w:rsid w:val="00692A4A"/>
    <w:rsid w:val="006B5021"/>
    <w:rsid w:val="006C242B"/>
    <w:rsid w:val="006C33F6"/>
    <w:rsid w:val="006C4130"/>
    <w:rsid w:val="006D3427"/>
    <w:rsid w:val="006D5C15"/>
    <w:rsid w:val="006E09DE"/>
    <w:rsid w:val="006E5267"/>
    <w:rsid w:val="006E5DBD"/>
    <w:rsid w:val="006E5E00"/>
    <w:rsid w:val="006E69E0"/>
    <w:rsid w:val="006F0DF0"/>
    <w:rsid w:val="006F666D"/>
    <w:rsid w:val="007026C5"/>
    <w:rsid w:val="00722FAF"/>
    <w:rsid w:val="007314E3"/>
    <w:rsid w:val="0073153E"/>
    <w:rsid w:val="007315BC"/>
    <w:rsid w:val="0073735D"/>
    <w:rsid w:val="007402D2"/>
    <w:rsid w:val="00743E43"/>
    <w:rsid w:val="00746B51"/>
    <w:rsid w:val="00756C75"/>
    <w:rsid w:val="00762469"/>
    <w:rsid w:val="00764B04"/>
    <w:rsid w:val="0079113E"/>
    <w:rsid w:val="00792ECB"/>
    <w:rsid w:val="007A14AF"/>
    <w:rsid w:val="007A3B04"/>
    <w:rsid w:val="007A3D7F"/>
    <w:rsid w:val="007A64A3"/>
    <w:rsid w:val="007B7ACA"/>
    <w:rsid w:val="007C60CA"/>
    <w:rsid w:val="007D1ABA"/>
    <w:rsid w:val="007D3445"/>
    <w:rsid w:val="007F57FC"/>
    <w:rsid w:val="007F68D7"/>
    <w:rsid w:val="00820E96"/>
    <w:rsid w:val="0082593F"/>
    <w:rsid w:val="00831243"/>
    <w:rsid w:val="008336FE"/>
    <w:rsid w:val="00837A27"/>
    <w:rsid w:val="00841BC5"/>
    <w:rsid w:val="00843B2E"/>
    <w:rsid w:val="008502F6"/>
    <w:rsid w:val="00853D24"/>
    <w:rsid w:val="00854DA9"/>
    <w:rsid w:val="00854F30"/>
    <w:rsid w:val="00857D0F"/>
    <w:rsid w:val="008640E5"/>
    <w:rsid w:val="00864364"/>
    <w:rsid w:val="00865017"/>
    <w:rsid w:val="008669EA"/>
    <w:rsid w:val="0087558C"/>
    <w:rsid w:val="00881120"/>
    <w:rsid w:val="00885D32"/>
    <w:rsid w:val="008A3B3F"/>
    <w:rsid w:val="008A3D1B"/>
    <w:rsid w:val="008A4C3C"/>
    <w:rsid w:val="008A4D2D"/>
    <w:rsid w:val="008A6FFF"/>
    <w:rsid w:val="008B02D7"/>
    <w:rsid w:val="008B24A8"/>
    <w:rsid w:val="008B475B"/>
    <w:rsid w:val="008B5B6C"/>
    <w:rsid w:val="008B6C43"/>
    <w:rsid w:val="008C3B91"/>
    <w:rsid w:val="008D6E34"/>
    <w:rsid w:val="008F22F6"/>
    <w:rsid w:val="008F245F"/>
    <w:rsid w:val="0090438F"/>
    <w:rsid w:val="00910004"/>
    <w:rsid w:val="00910DD1"/>
    <w:rsid w:val="00912D8A"/>
    <w:rsid w:val="00922D73"/>
    <w:rsid w:val="009411D2"/>
    <w:rsid w:val="0095676C"/>
    <w:rsid w:val="00961B88"/>
    <w:rsid w:val="00961C4D"/>
    <w:rsid w:val="00966BB7"/>
    <w:rsid w:val="009718E1"/>
    <w:rsid w:val="009730EC"/>
    <w:rsid w:val="009936BE"/>
    <w:rsid w:val="009A0367"/>
    <w:rsid w:val="009A4E2A"/>
    <w:rsid w:val="009A5943"/>
    <w:rsid w:val="009B01EB"/>
    <w:rsid w:val="009B1845"/>
    <w:rsid w:val="009B37FA"/>
    <w:rsid w:val="009C2D6A"/>
    <w:rsid w:val="009E04D2"/>
    <w:rsid w:val="009E4FA6"/>
    <w:rsid w:val="009E93E8"/>
    <w:rsid w:val="009F3D79"/>
    <w:rsid w:val="00A01560"/>
    <w:rsid w:val="00A045C2"/>
    <w:rsid w:val="00A3262D"/>
    <w:rsid w:val="00A379F7"/>
    <w:rsid w:val="00A47DEE"/>
    <w:rsid w:val="00A51E94"/>
    <w:rsid w:val="00A61B07"/>
    <w:rsid w:val="00A6467C"/>
    <w:rsid w:val="00A70A76"/>
    <w:rsid w:val="00A83A2D"/>
    <w:rsid w:val="00A94E0D"/>
    <w:rsid w:val="00AA4127"/>
    <w:rsid w:val="00AA6751"/>
    <w:rsid w:val="00AA781D"/>
    <w:rsid w:val="00AA7846"/>
    <w:rsid w:val="00AB1021"/>
    <w:rsid w:val="00AB6652"/>
    <w:rsid w:val="00AC640D"/>
    <w:rsid w:val="00AD191E"/>
    <w:rsid w:val="00AD313B"/>
    <w:rsid w:val="00AD3BAC"/>
    <w:rsid w:val="00AD535F"/>
    <w:rsid w:val="00AD6F47"/>
    <w:rsid w:val="00AE1D5F"/>
    <w:rsid w:val="00AF4471"/>
    <w:rsid w:val="00B04A22"/>
    <w:rsid w:val="00B06561"/>
    <w:rsid w:val="00B115BD"/>
    <w:rsid w:val="00B24CA2"/>
    <w:rsid w:val="00B2514D"/>
    <w:rsid w:val="00B33327"/>
    <w:rsid w:val="00B3695F"/>
    <w:rsid w:val="00B532AB"/>
    <w:rsid w:val="00B606A7"/>
    <w:rsid w:val="00B6218E"/>
    <w:rsid w:val="00B6409A"/>
    <w:rsid w:val="00B70200"/>
    <w:rsid w:val="00B75B37"/>
    <w:rsid w:val="00B76DFE"/>
    <w:rsid w:val="00B805D3"/>
    <w:rsid w:val="00B825A2"/>
    <w:rsid w:val="00B8394C"/>
    <w:rsid w:val="00B91DDA"/>
    <w:rsid w:val="00BA1371"/>
    <w:rsid w:val="00BA7A62"/>
    <w:rsid w:val="00BA7AA6"/>
    <w:rsid w:val="00BB32BB"/>
    <w:rsid w:val="00BB7780"/>
    <w:rsid w:val="00BD09A9"/>
    <w:rsid w:val="00BD1538"/>
    <w:rsid w:val="00BE21AE"/>
    <w:rsid w:val="00BF6204"/>
    <w:rsid w:val="00BFCE89"/>
    <w:rsid w:val="00C00668"/>
    <w:rsid w:val="00C02913"/>
    <w:rsid w:val="00C079D1"/>
    <w:rsid w:val="00C10121"/>
    <w:rsid w:val="00C1622E"/>
    <w:rsid w:val="00C1739A"/>
    <w:rsid w:val="00C1775A"/>
    <w:rsid w:val="00C17CC1"/>
    <w:rsid w:val="00C22CB8"/>
    <w:rsid w:val="00C22DD3"/>
    <w:rsid w:val="00C36AB0"/>
    <w:rsid w:val="00C40219"/>
    <w:rsid w:val="00C415E8"/>
    <w:rsid w:val="00C4390F"/>
    <w:rsid w:val="00C566A1"/>
    <w:rsid w:val="00C81826"/>
    <w:rsid w:val="00C81A7F"/>
    <w:rsid w:val="00C867E1"/>
    <w:rsid w:val="00CA01EE"/>
    <w:rsid w:val="00CA212F"/>
    <w:rsid w:val="00CA6723"/>
    <w:rsid w:val="00CB044C"/>
    <w:rsid w:val="00CB2DFB"/>
    <w:rsid w:val="00CB4379"/>
    <w:rsid w:val="00CB6A1E"/>
    <w:rsid w:val="00CC318F"/>
    <w:rsid w:val="00CC48EC"/>
    <w:rsid w:val="00CD44C6"/>
    <w:rsid w:val="00CD49CB"/>
    <w:rsid w:val="00CD527E"/>
    <w:rsid w:val="00CD6388"/>
    <w:rsid w:val="00CE3AE1"/>
    <w:rsid w:val="00CE59A3"/>
    <w:rsid w:val="00CF1239"/>
    <w:rsid w:val="00CF38EE"/>
    <w:rsid w:val="00CF3E29"/>
    <w:rsid w:val="00CF9BEC"/>
    <w:rsid w:val="00D0735B"/>
    <w:rsid w:val="00D13FD2"/>
    <w:rsid w:val="00D2108E"/>
    <w:rsid w:val="00D22949"/>
    <w:rsid w:val="00D22D6E"/>
    <w:rsid w:val="00D24F22"/>
    <w:rsid w:val="00D45C60"/>
    <w:rsid w:val="00D50C25"/>
    <w:rsid w:val="00D51497"/>
    <w:rsid w:val="00D56AA6"/>
    <w:rsid w:val="00D56DE7"/>
    <w:rsid w:val="00D73A39"/>
    <w:rsid w:val="00D76C9E"/>
    <w:rsid w:val="00D85BF4"/>
    <w:rsid w:val="00DA0725"/>
    <w:rsid w:val="00DA100B"/>
    <w:rsid w:val="00DB3A1A"/>
    <w:rsid w:val="00DB470C"/>
    <w:rsid w:val="00DC739D"/>
    <w:rsid w:val="00DE25DF"/>
    <w:rsid w:val="00DE283C"/>
    <w:rsid w:val="00DE6CE2"/>
    <w:rsid w:val="00DF4347"/>
    <w:rsid w:val="00E03652"/>
    <w:rsid w:val="00E13C5D"/>
    <w:rsid w:val="00E27DA4"/>
    <w:rsid w:val="00E27EA6"/>
    <w:rsid w:val="00E36891"/>
    <w:rsid w:val="00E43EFA"/>
    <w:rsid w:val="00E469CD"/>
    <w:rsid w:val="00E4758D"/>
    <w:rsid w:val="00E56BB2"/>
    <w:rsid w:val="00E70330"/>
    <w:rsid w:val="00E7277B"/>
    <w:rsid w:val="00E87814"/>
    <w:rsid w:val="00E97842"/>
    <w:rsid w:val="00EA43CB"/>
    <w:rsid w:val="00EA46DF"/>
    <w:rsid w:val="00EB4BDC"/>
    <w:rsid w:val="00EB7980"/>
    <w:rsid w:val="00EC4559"/>
    <w:rsid w:val="00EC47B2"/>
    <w:rsid w:val="00EC4981"/>
    <w:rsid w:val="00EC780F"/>
    <w:rsid w:val="00EE7E4D"/>
    <w:rsid w:val="00EF01FF"/>
    <w:rsid w:val="00EF10F9"/>
    <w:rsid w:val="00EF202E"/>
    <w:rsid w:val="00F04EE6"/>
    <w:rsid w:val="00F12EA2"/>
    <w:rsid w:val="00F25C29"/>
    <w:rsid w:val="00F32A17"/>
    <w:rsid w:val="00F32DD4"/>
    <w:rsid w:val="00F43C64"/>
    <w:rsid w:val="00F520BC"/>
    <w:rsid w:val="00F558A4"/>
    <w:rsid w:val="00F64011"/>
    <w:rsid w:val="00F810B6"/>
    <w:rsid w:val="00F95387"/>
    <w:rsid w:val="00F953A8"/>
    <w:rsid w:val="00F96AA1"/>
    <w:rsid w:val="00FA2AEC"/>
    <w:rsid w:val="00FA42A0"/>
    <w:rsid w:val="00FA567E"/>
    <w:rsid w:val="00FB3DDD"/>
    <w:rsid w:val="00FB4F12"/>
    <w:rsid w:val="00FD2BE0"/>
    <w:rsid w:val="00FD4E24"/>
    <w:rsid w:val="00FE1A75"/>
    <w:rsid w:val="00FE375F"/>
    <w:rsid w:val="00FF5A35"/>
    <w:rsid w:val="00FF73D7"/>
    <w:rsid w:val="0185A90D"/>
    <w:rsid w:val="01CA0DDA"/>
    <w:rsid w:val="025DD372"/>
    <w:rsid w:val="03E90432"/>
    <w:rsid w:val="04582FC1"/>
    <w:rsid w:val="046C2DBD"/>
    <w:rsid w:val="0487CEBE"/>
    <w:rsid w:val="04ACB6E1"/>
    <w:rsid w:val="054E4FD0"/>
    <w:rsid w:val="0553ABDA"/>
    <w:rsid w:val="0571E073"/>
    <w:rsid w:val="06439F59"/>
    <w:rsid w:val="065729D6"/>
    <w:rsid w:val="0670C55B"/>
    <w:rsid w:val="06ACF95F"/>
    <w:rsid w:val="06F3B3D8"/>
    <w:rsid w:val="06F90A79"/>
    <w:rsid w:val="07305BD4"/>
    <w:rsid w:val="07BBD749"/>
    <w:rsid w:val="07EE52AB"/>
    <w:rsid w:val="0842F846"/>
    <w:rsid w:val="08C578A2"/>
    <w:rsid w:val="08E2C217"/>
    <w:rsid w:val="08F72CFF"/>
    <w:rsid w:val="0916E9E2"/>
    <w:rsid w:val="0950E14F"/>
    <w:rsid w:val="09835961"/>
    <w:rsid w:val="099650DA"/>
    <w:rsid w:val="09B8EC42"/>
    <w:rsid w:val="0A25D8CC"/>
    <w:rsid w:val="0A945421"/>
    <w:rsid w:val="0AA8DA51"/>
    <w:rsid w:val="0ADD9888"/>
    <w:rsid w:val="0AFB690E"/>
    <w:rsid w:val="0AFCC967"/>
    <w:rsid w:val="0B134EA7"/>
    <w:rsid w:val="0B6420F8"/>
    <w:rsid w:val="0C26989C"/>
    <w:rsid w:val="0C28A0F4"/>
    <w:rsid w:val="0C570412"/>
    <w:rsid w:val="0C74CC2D"/>
    <w:rsid w:val="0D8821F5"/>
    <w:rsid w:val="0D9C4090"/>
    <w:rsid w:val="0E43D388"/>
    <w:rsid w:val="0E9885C1"/>
    <w:rsid w:val="0E99A2EA"/>
    <w:rsid w:val="0EAF4F0E"/>
    <w:rsid w:val="0EEA6B9C"/>
    <w:rsid w:val="0EF18E1C"/>
    <w:rsid w:val="0F10D591"/>
    <w:rsid w:val="0F1FFAC4"/>
    <w:rsid w:val="0F21E3EB"/>
    <w:rsid w:val="0F289058"/>
    <w:rsid w:val="0F2948CD"/>
    <w:rsid w:val="0FBA6D6E"/>
    <w:rsid w:val="101F50F8"/>
    <w:rsid w:val="10529E23"/>
    <w:rsid w:val="10D0EC96"/>
    <w:rsid w:val="10D37F5A"/>
    <w:rsid w:val="1111F865"/>
    <w:rsid w:val="114DFC16"/>
    <w:rsid w:val="11DDD0BA"/>
    <w:rsid w:val="11E2E8BB"/>
    <w:rsid w:val="1244441C"/>
    <w:rsid w:val="12B46383"/>
    <w:rsid w:val="12D238E3"/>
    <w:rsid w:val="132BEC40"/>
    <w:rsid w:val="1372613F"/>
    <w:rsid w:val="13A59ABE"/>
    <w:rsid w:val="13D19C72"/>
    <w:rsid w:val="13F7C955"/>
    <w:rsid w:val="14748512"/>
    <w:rsid w:val="149A60D5"/>
    <w:rsid w:val="14C7BBB0"/>
    <w:rsid w:val="14FD72D9"/>
    <w:rsid w:val="1501E891"/>
    <w:rsid w:val="150B780B"/>
    <w:rsid w:val="1560E44B"/>
    <w:rsid w:val="167189D6"/>
    <w:rsid w:val="16F61646"/>
    <w:rsid w:val="17E956DC"/>
    <w:rsid w:val="17FD6F01"/>
    <w:rsid w:val="18019672"/>
    <w:rsid w:val="18147044"/>
    <w:rsid w:val="18409AE5"/>
    <w:rsid w:val="18AE635B"/>
    <w:rsid w:val="1961C6AD"/>
    <w:rsid w:val="198FC7EC"/>
    <w:rsid w:val="19DBC4B5"/>
    <w:rsid w:val="1A127638"/>
    <w:rsid w:val="1A2B190A"/>
    <w:rsid w:val="1A2D7EAD"/>
    <w:rsid w:val="1A62CA83"/>
    <w:rsid w:val="1ACB1311"/>
    <w:rsid w:val="1ADB51CA"/>
    <w:rsid w:val="1AFC2424"/>
    <w:rsid w:val="1B0943C9"/>
    <w:rsid w:val="1B2932C6"/>
    <w:rsid w:val="1B4B4F00"/>
    <w:rsid w:val="1B6351F9"/>
    <w:rsid w:val="1B9BB795"/>
    <w:rsid w:val="1BC86AD3"/>
    <w:rsid w:val="1BD9A74F"/>
    <w:rsid w:val="1C4F8272"/>
    <w:rsid w:val="1C85E42E"/>
    <w:rsid w:val="1C8E6564"/>
    <w:rsid w:val="1D9F667B"/>
    <w:rsid w:val="1DA2E142"/>
    <w:rsid w:val="1DC17A97"/>
    <w:rsid w:val="1E442179"/>
    <w:rsid w:val="1E5DF692"/>
    <w:rsid w:val="1E9ADDEE"/>
    <w:rsid w:val="1EDD51C4"/>
    <w:rsid w:val="1F45EE89"/>
    <w:rsid w:val="1FA701CD"/>
    <w:rsid w:val="1FB15C1D"/>
    <w:rsid w:val="20106BAF"/>
    <w:rsid w:val="204DC0F8"/>
    <w:rsid w:val="20889AFF"/>
    <w:rsid w:val="20949CCA"/>
    <w:rsid w:val="20D66056"/>
    <w:rsid w:val="20D737DA"/>
    <w:rsid w:val="214B427C"/>
    <w:rsid w:val="21692C6F"/>
    <w:rsid w:val="218D4FA1"/>
    <w:rsid w:val="21B72A62"/>
    <w:rsid w:val="21D15854"/>
    <w:rsid w:val="22078D47"/>
    <w:rsid w:val="2284C606"/>
    <w:rsid w:val="22E509F4"/>
    <w:rsid w:val="231D916A"/>
    <w:rsid w:val="238959B9"/>
    <w:rsid w:val="23E2D150"/>
    <w:rsid w:val="24883EF7"/>
    <w:rsid w:val="249FFD52"/>
    <w:rsid w:val="260A3E20"/>
    <w:rsid w:val="26289D07"/>
    <w:rsid w:val="26A85FBF"/>
    <w:rsid w:val="277D0E24"/>
    <w:rsid w:val="27BF6A88"/>
    <w:rsid w:val="27FEE2D9"/>
    <w:rsid w:val="2823461B"/>
    <w:rsid w:val="28865C14"/>
    <w:rsid w:val="288FED66"/>
    <w:rsid w:val="28A90455"/>
    <w:rsid w:val="2914644E"/>
    <w:rsid w:val="29AA0B74"/>
    <w:rsid w:val="29CCB8F0"/>
    <w:rsid w:val="29D4099A"/>
    <w:rsid w:val="2A9D5796"/>
    <w:rsid w:val="2B010592"/>
    <w:rsid w:val="2B70E513"/>
    <w:rsid w:val="2B9AE256"/>
    <w:rsid w:val="2BA52C33"/>
    <w:rsid w:val="2BB8D592"/>
    <w:rsid w:val="2C6803EF"/>
    <w:rsid w:val="2C929617"/>
    <w:rsid w:val="2D0A5FCB"/>
    <w:rsid w:val="2D237A70"/>
    <w:rsid w:val="2D4D3401"/>
    <w:rsid w:val="2E1300EE"/>
    <w:rsid w:val="2E6723B5"/>
    <w:rsid w:val="2E89FB13"/>
    <w:rsid w:val="2F09DCEE"/>
    <w:rsid w:val="2F767459"/>
    <w:rsid w:val="301163BD"/>
    <w:rsid w:val="301299FB"/>
    <w:rsid w:val="3054E847"/>
    <w:rsid w:val="30DB32B7"/>
    <w:rsid w:val="31050A19"/>
    <w:rsid w:val="31142D63"/>
    <w:rsid w:val="3136A2E1"/>
    <w:rsid w:val="32526176"/>
    <w:rsid w:val="325B1E9D"/>
    <w:rsid w:val="32711D50"/>
    <w:rsid w:val="32FF4E6C"/>
    <w:rsid w:val="33364FE1"/>
    <w:rsid w:val="3374CF47"/>
    <w:rsid w:val="340124FD"/>
    <w:rsid w:val="346FEC4D"/>
    <w:rsid w:val="3480BF91"/>
    <w:rsid w:val="34BDB77A"/>
    <w:rsid w:val="35A9ABBB"/>
    <w:rsid w:val="35E55E09"/>
    <w:rsid w:val="36395A75"/>
    <w:rsid w:val="372900A6"/>
    <w:rsid w:val="379B2C41"/>
    <w:rsid w:val="38686862"/>
    <w:rsid w:val="3A3460BA"/>
    <w:rsid w:val="3A75333A"/>
    <w:rsid w:val="3B20FE35"/>
    <w:rsid w:val="3B2310AC"/>
    <w:rsid w:val="3B8B46BD"/>
    <w:rsid w:val="3CFD77EA"/>
    <w:rsid w:val="3D4E9464"/>
    <w:rsid w:val="3D960B2F"/>
    <w:rsid w:val="3DD1DDF0"/>
    <w:rsid w:val="3DDDA7CF"/>
    <w:rsid w:val="3E5851AA"/>
    <w:rsid w:val="3E628FAA"/>
    <w:rsid w:val="3E938D92"/>
    <w:rsid w:val="3EAC4407"/>
    <w:rsid w:val="3ED839FC"/>
    <w:rsid w:val="3EE13110"/>
    <w:rsid w:val="3EF19289"/>
    <w:rsid w:val="3F63D475"/>
    <w:rsid w:val="407E8672"/>
    <w:rsid w:val="40921CE5"/>
    <w:rsid w:val="40AD087F"/>
    <w:rsid w:val="41A9DF9A"/>
    <w:rsid w:val="41B53FFD"/>
    <w:rsid w:val="420D4740"/>
    <w:rsid w:val="4223932A"/>
    <w:rsid w:val="4240771F"/>
    <w:rsid w:val="4251E35B"/>
    <w:rsid w:val="42600FF6"/>
    <w:rsid w:val="4318C0EC"/>
    <w:rsid w:val="43272ED1"/>
    <w:rsid w:val="434D94EF"/>
    <w:rsid w:val="445A0943"/>
    <w:rsid w:val="44BFE27A"/>
    <w:rsid w:val="45014AAA"/>
    <w:rsid w:val="451918F0"/>
    <w:rsid w:val="45580C7E"/>
    <w:rsid w:val="455FBC00"/>
    <w:rsid w:val="45DB1008"/>
    <w:rsid w:val="46004A97"/>
    <w:rsid w:val="466C289B"/>
    <w:rsid w:val="46A649C3"/>
    <w:rsid w:val="46B04310"/>
    <w:rsid w:val="47004C99"/>
    <w:rsid w:val="4728FDE9"/>
    <w:rsid w:val="474ED710"/>
    <w:rsid w:val="477E8DA8"/>
    <w:rsid w:val="47AE4FEF"/>
    <w:rsid w:val="47FFA17B"/>
    <w:rsid w:val="48026015"/>
    <w:rsid w:val="483A6123"/>
    <w:rsid w:val="48479EFD"/>
    <w:rsid w:val="48667648"/>
    <w:rsid w:val="48A13D29"/>
    <w:rsid w:val="4914C558"/>
    <w:rsid w:val="4A257D11"/>
    <w:rsid w:val="4A67474E"/>
    <w:rsid w:val="4AE0A3EE"/>
    <w:rsid w:val="4B3E0EF3"/>
    <w:rsid w:val="4B819129"/>
    <w:rsid w:val="4B85422E"/>
    <w:rsid w:val="4BD8CD92"/>
    <w:rsid w:val="4C6913D1"/>
    <w:rsid w:val="4C8C3F58"/>
    <w:rsid w:val="4CB29819"/>
    <w:rsid w:val="4CF6AF8C"/>
    <w:rsid w:val="4D60B8A3"/>
    <w:rsid w:val="4D704E6F"/>
    <w:rsid w:val="4D83FCB7"/>
    <w:rsid w:val="4DBA77FF"/>
    <w:rsid w:val="4DC210C1"/>
    <w:rsid w:val="4DEE5698"/>
    <w:rsid w:val="4E25E26A"/>
    <w:rsid w:val="4E3D6A8A"/>
    <w:rsid w:val="4E53DF5B"/>
    <w:rsid w:val="4E7E2E65"/>
    <w:rsid w:val="4EA1F6D7"/>
    <w:rsid w:val="4F1E1715"/>
    <w:rsid w:val="4FC40AE3"/>
    <w:rsid w:val="4FD74218"/>
    <w:rsid w:val="508DAED7"/>
    <w:rsid w:val="518BD71A"/>
    <w:rsid w:val="518CEAAC"/>
    <w:rsid w:val="51ACD8FF"/>
    <w:rsid w:val="524779B1"/>
    <w:rsid w:val="52488BFA"/>
    <w:rsid w:val="52CBACFA"/>
    <w:rsid w:val="53115461"/>
    <w:rsid w:val="533AE60E"/>
    <w:rsid w:val="538C3147"/>
    <w:rsid w:val="53C4CD8D"/>
    <w:rsid w:val="53E7192B"/>
    <w:rsid w:val="545151FC"/>
    <w:rsid w:val="5459129F"/>
    <w:rsid w:val="54DB427E"/>
    <w:rsid w:val="556F5B3F"/>
    <w:rsid w:val="5583ED35"/>
    <w:rsid w:val="55AF2172"/>
    <w:rsid w:val="5606B77A"/>
    <w:rsid w:val="562BA4F1"/>
    <w:rsid w:val="56455CD7"/>
    <w:rsid w:val="5735A59D"/>
    <w:rsid w:val="5797513D"/>
    <w:rsid w:val="57A26628"/>
    <w:rsid w:val="580442F9"/>
    <w:rsid w:val="5898CB5A"/>
    <w:rsid w:val="58BD1939"/>
    <w:rsid w:val="58E48F14"/>
    <w:rsid w:val="5922BBBC"/>
    <w:rsid w:val="597376B0"/>
    <w:rsid w:val="5A06B5C6"/>
    <w:rsid w:val="5A70495F"/>
    <w:rsid w:val="5B23D0B6"/>
    <w:rsid w:val="5BFC22A8"/>
    <w:rsid w:val="5C6C6334"/>
    <w:rsid w:val="5C7BF916"/>
    <w:rsid w:val="5C92307E"/>
    <w:rsid w:val="5CA6FC09"/>
    <w:rsid w:val="5EA3D45E"/>
    <w:rsid w:val="5F6572E4"/>
    <w:rsid w:val="60954302"/>
    <w:rsid w:val="60CF8A3D"/>
    <w:rsid w:val="60F270AB"/>
    <w:rsid w:val="615FA9FE"/>
    <w:rsid w:val="61C88630"/>
    <w:rsid w:val="6219F015"/>
    <w:rsid w:val="623D405E"/>
    <w:rsid w:val="63104E9C"/>
    <w:rsid w:val="632B1E99"/>
    <w:rsid w:val="633E0835"/>
    <w:rsid w:val="6349AA9C"/>
    <w:rsid w:val="639BBC7C"/>
    <w:rsid w:val="63FBCA02"/>
    <w:rsid w:val="642127B0"/>
    <w:rsid w:val="647A53BE"/>
    <w:rsid w:val="648970BA"/>
    <w:rsid w:val="648A2AED"/>
    <w:rsid w:val="649A6BA8"/>
    <w:rsid w:val="64BCAA0C"/>
    <w:rsid w:val="65005D4B"/>
    <w:rsid w:val="6548B7C8"/>
    <w:rsid w:val="6571A128"/>
    <w:rsid w:val="6610432E"/>
    <w:rsid w:val="66694FFA"/>
    <w:rsid w:val="66F64BD6"/>
    <w:rsid w:val="6712149C"/>
    <w:rsid w:val="67A67DFF"/>
    <w:rsid w:val="680EC530"/>
    <w:rsid w:val="68408820"/>
    <w:rsid w:val="696DC670"/>
    <w:rsid w:val="6981851F"/>
    <w:rsid w:val="69C975BB"/>
    <w:rsid w:val="69D7A42F"/>
    <w:rsid w:val="6AB6BF04"/>
    <w:rsid w:val="6AD7A65D"/>
    <w:rsid w:val="6AF01F36"/>
    <w:rsid w:val="6B99A2D0"/>
    <w:rsid w:val="6BD0E6B9"/>
    <w:rsid w:val="6BDFA352"/>
    <w:rsid w:val="6BF8C245"/>
    <w:rsid w:val="6BF94244"/>
    <w:rsid w:val="6BFB2EDE"/>
    <w:rsid w:val="6C43894A"/>
    <w:rsid w:val="6C6D164B"/>
    <w:rsid w:val="6C6D36F8"/>
    <w:rsid w:val="6CAAF008"/>
    <w:rsid w:val="6CCFB077"/>
    <w:rsid w:val="6D0A3338"/>
    <w:rsid w:val="6D0E35CE"/>
    <w:rsid w:val="6D4FB34A"/>
    <w:rsid w:val="6D70CB4E"/>
    <w:rsid w:val="6DD65B0C"/>
    <w:rsid w:val="6E01AEA8"/>
    <w:rsid w:val="6E6F6B3B"/>
    <w:rsid w:val="6E826090"/>
    <w:rsid w:val="6EE8A5DE"/>
    <w:rsid w:val="6F0373F2"/>
    <w:rsid w:val="6F0D7FFD"/>
    <w:rsid w:val="6F195962"/>
    <w:rsid w:val="6F3F9F89"/>
    <w:rsid w:val="6F4ABCD8"/>
    <w:rsid w:val="6F565F32"/>
    <w:rsid w:val="7011E740"/>
    <w:rsid w:val="703DAF9B"/>
    <w:rsid w:val="70B0852F"/>
    <w:rsid w:val="711ADC65"/>
    <w:rsid w:val="713F5640"/>
    <w:rsid w:val="71B0092D"/>
    <w:rsid w:val="72B182A2"/>
    <w:rsid w:val="72CB2300"/>
    <w:rsid w:val="738D1A5A"/>
    <w:rsid w:val="73D296C7"/>
    <w:rsid w:val="74A53CD5"/>
    <w:rsid w:val="74B67590"/>
    <w:rsid w:val="754CBCF3"/>
    <w:rsid w:val="7582B9AC"/>
    <w:rsid w:val="75C503DA"/>
    <w:rsid w:val="75F4C3B0"/>
    <w:rsid w:val="763DA472"/>
    <w:rsid w:val="766609C9"/>
    <w:rsid w:val="76A6971F"/>
    <w:rsid w:val="76E72D83"/>
    <w:rsid w:val="771FB3D1"/>
    <w:rsid w:val="777BA287"/>
    <w:rsid w:val="7799D6A2"/>
    <w:rsid w:val="77DB920B"/>
    <w:rsid w:val="78994625"/>
    <w:rsid w:val="78F28170"/>
    <w:rsid w:val="79E64BE7"/>
    <w:rsid w:val="7AC234D1"/>
    <w:rsid w:val="7B049915"/>
    <w:rsid w:val="7B113809"/>
    <w:rsid w:val="7B143379"/>
    <w:rsid w:val="7B5B6C78"/>
    <w:rsid w:val="7B6A77E8"/>
    <w:rsid w:val="7B91D0F2"/>
    <w:rsid w:val="7BC2A6C1"/>
    <w:rsid w:val="7BC8A28A"/>
    <w:rsid w:val="7C4ACDBC"/>
    <w:rsid w:val="7C96D63A"/>
    <w:rsid w:val="7CE19B13"/>
    <w:rsid w:val="7D743942"/>
    <w:rsid w:val="7D96A815"/>
    <w:rsid w:val="7E1DA258"/>
    <w:rsid w:val="7E581E7E"/>
    <w:rsid w:val="7E653A60"/>
    <w:rsid w:val="7EC8AEFC"/>
    <w:rsid w:val="7F84E415"/>
    <w:rsid w:val="7FF873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718C7007"/>
  <w15:docId w15:val="{59F91F81-6E61-4885-928E-9F43F02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2CD"/>
    <w:pPr>
      <w:jc w:val="both"/>
    </w:pPr>
    <w:rPr>
      <w:sz w:val="24"/>
      <w:lang w:eastAsia="en-US"/>
    </w:rPr>
  </w:style>
  <w:style w:type="paragraph" w:styleId="Heading1">
    <w:name w:val="heading 1"/>
    <w:basedOn w:val="Normal"/>
    <w:next w:val="Normal"/>
    <w:qFormat/>
    <w:rsid w:val="003522CD"/>
    <w:pPr>
      <w:keepNext/>
      <w:numPr>
        <w:numId w:val="13"/>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522CD"/>
    <w:pPr>
      <w:keepNext/>
      <w:numPr>
        <w:ilvl w:val="1"/>
        <w:numId w:val="13"/>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22CD"/>
    <w:pPr>
      <w:tabs>
        <w:tab w:val="center" w:pos="4153"/>
        <w:tab w:val="right" w:pos="8306"/>
      </w:tabs>
    </w:pPr>
  </w:style>
  <w:style w:type="paragraph" w:styleId="Footer">
    <w:name w:val="footer"/>
    <w:basedOn w:val="Normal"/>
    <w:link w:val="FooterChar"/>
    <w:uiPriority w:val="99"/>
    <w:rsid w:val="003522CD"/>
    <w:pPr>
      <w:tabs>
        <w:tab w:val="center" w:pos="4153"/>
        <w:tab w:val="right" w:pos="8306"/>
      </w:tabs>
    </w:pPr>
  </w:style>
  <w:style w:type="paragraph" w:styleId="BodyText">
    <w:name w:val="Body Text"/>
    <w:basedOn w:val="Normal"/>
    <w:rsid w:val="003522CD"/>
    <w:pPr>
      <w:spacing w:after="220" w:line="220" w:lineRule="atLeast"/>
    </w:pPr>
    <w:rPr>
      <w:spacing w:val="-5"/>
    </w:rPr>
  </w:style>
  <w:style w:type="character" w:styleId="PageNumber">
    <w:name w:val="page number"/>
    <w:basedOn w:val="DefaultParagraphFont"/>
    <w:rsid w:val="003522CD"/>
  </w:style>
  <w:style w:type="paragraph" w:customStyle="1" w:styleId="Loetelu">
    <w:name w:val="Loetelu"/>
    <w:basedOn w:val="BodyText"/>
    <w:rsid w:val="003522CD"/>
    <w:pPr>
      <w:numPr>
        <w:numId w:val="14"/>
      </w:numPr>
      <w:spacing w:before="120" w:after="0" w:line="240" w:lineRule="auto"/>
    </w:pPr>
    <w:rPr>
      <w:spacing w:val="0"/>
    </w:rPr>
  </w:style>
  <w:style w:type="paragraph" w:customStyle="1" w:styleId="kastitekst">
    <w:name w:val="kastitekst"/>
    <w:basedOn w:val="Normal"/>
    <w:rsid w:val="00DE283C"/>
    <w:pPr>
      <w:jc w:val="right"/>
    </w:pPr>
    <w:rPr>
      <w:sz w:val="22"/>
      <w:szCs w:val="22"/>
    </w:rPr>
  </w:style>
  <w:style w:type="character" w:styleId="Hyperlink">
    <w:name w:val="Hyperlink"/>
    <w:rsid w:val="003522CD"/>
    <w:rPr>
      <w:color w:val="0000FF"/>
      <w:u w:val="single"/>
    </w:rPr>
  </w:style>
  <w:style w:type="character" w:customStyle="1" w:styleId="Heading2Char">
    <w:name w:val="Heading 2 Char"/>
    <w:basedOn w:val="DefaultParagraphFont"/>
    <w:link w:val="Heading2"/>
    <w:uiPriority w:val="9"/>
    <w:rsid w:val="00B825A2"/>
    <w:rPr>
      <w:rFonts w:ascii="Arial" w:hAnsi="Arial"/>
      <w:b/>
      <w:iCs/>
      <w:sz w:val="28"/>
      <w:szCs w:val="24"/>
      <w:lang w:eastAsia="en-US"/>
    </w:rPr>
  </w:style>
  <w:style w:type="character" w:customStyle="1" w:styleId="HeaderChar">
    <w:name w:val="Header Char"/>
    <w:basedOn w:val="DefaultParagraphFont"/>
    <w:link w:val="Header"/>
    <w:uiPriority w:val="99"/>
    <w:rsid w:val="00B825A2"/>
    <w:rPr>
      <w:sz w:val="24"/>
      <w:lang w:eastAsia="en-US"/>
    </w:rPr>
  </w:style>
  <w:style w:type="character" w:customStyle="1" w:styleId="FooterChar">
    <w:name w:val="Footer Char"/>
    <w:basedOn w:val="DefaultParagraphFont"/>
    <w:link w:val="Footer"/>
    <w:uiPriority w:val="99"/>
    <w:rsid w:val="00B825A2"/>
    <w:rPr>
      <w:sz w:val="24"/>
      <w:lang w:eastAsia="en-US"/>
    </w:rPr>
  </w:style>
  <w:style w:type="paragraph" w:styleId="NormalIndent">
    <w:name w:val="Normal Indent"/>
    <w:basedOn w:val="Normal"/>
    <w:uiPriority w:val="99"/>
    <w:rsid w:val="00B825A2"/>
    <w:pPr>
      <w:tabs>
        <w:tab w:val="num" w:pos="851"/>
      </w:tabs>
      <w:suppressAutoHyphens/>
      <w:ind w:left="851" w:hanging="851"/>
      <w:jc w:val="left"/>
    </w:pPr>
    <w:rPr>
      <w:szCs w:val="24"/>
      <w:lang w:val="en-GB" w:eastAsia="ar-SA"/>
    </w:rPr>
  </w:style>
  <w:style w:type="paragraph" w:styleId="ListParagraph">
    <w:name w:val="List Paragraph"/>
    <w:aliases w:val="Mummuga loetelu,Loendi l›ik,Table of contents numbered"/>
    <w:basedOn w:val="Normal"/>
    <w:link w:val="ListParagraphChar"/>
    <w:uiPriority w:val="34"/>
    <w:qFormat/>
    <w:rsid w:val="00B825A2"/>
    <w:pPr>
      <w:ind w:left="708" w:hanging="578"/>
      <w:jc w:val="left"/>
    </w:pPr>
    <w:rPr>
      <w:rFonts w:eastAsia="Calibri"/>
      <w:szCs w:val="22"/>
    </w:rPr>
  </w:style>
  <w:style w:type="paragraph" w:styleId="BalloonText">
    <w:name w:val="Balloon Text"/>
    <w:basedOn w:val="Normal"/>
    <w:link w:val="BalloonTextChar"/>
    <w:uiPriority w:val="99"/>
    <w:semiHidden/>
    <w:unhideWhenUsed/>
    <w:rsid w:val="00B825A2"/>
    <w:pPr>
      <w:ind w:left="578" w:hanging="578"/>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825A2"/>
    <w:rPr>
      <w:rFonts w:ascii="Tahoma" w:eastAsia="Calibri" w:hAnsi="Tahoma" w:cs="Tahoma"/>
      <w:sz w:val="16"/>
      <w:szCs w:val="16"/>
      <w:lang w:eastAsia="en-US"/>
    </w:rPr>
  </w:style>
  <w:style w:type="paragraph" w:styleId="BodyTextIndent2">
    <w:name w:val="Body Text Indent 2"/>
    <w:basedOn w:val="Normal"/>
    <w:link w:val="BodyTextIndent2Char"/>
    <w:uiPriority w:val="99"/>
    <w:unhideWhenUsed/>
    <w:rsid w:val="00B825A2"/>
    <w:pPr>
      <w:spacing w:after="120" w:line="480" w:lineRule="auto"/>
      <w:ind w:left="283"/>
      <w:jc w:val="left"/>
    </w:pPr>
    <w:rPr>
      <w:rFonts w:ascii="Calibri" w:eastAsia="Calibri" w:hAnsi="Calibri"/>
      <w:sz w:val="22"/>
      <w:szCs w:val="22"/>
    </w:rPr>
  </w:style>
  <w:style w:type="character" w:customStyle="1" w:styleId="BodyTextIndent2Char">
    <w:name w:val="Body Text Indent 2 Char"/>
    <w:basedOn w:val="DefaultParagraphFont"/>
    <w:link w:val="BodyTextIndent2"/>
    <w:uiPriority w:val="99"/>
    <w:rsid w:val="00B825A2"/>
    <w:rPr>
      <w:rFonts w:ascii="Calibri" w:eastAsia="Calibri" w:hAnsi="Calibri"/>
      <w:sz w:val="22"/>
      <w:szCs w:val="22"/>
      <w:lang w:eastAsia="en-US"/>
    </w:rPr>
  </w:style>
  <w:style w:type="character" w:styleId="CommentReference">
    <w:name w:val="annotation reference"/>
    <w:uiPriority w:val="99"/>
    <w:semiHidden/>
    <w:unhideWhenUsed/>
    <w:rsid w:val="00B825A2"/>
    <w:rPr>
      <w:sz w:val="16"/>
      <w:szCs w:val="16"/>
    </w:rPr>
  </w:style>
  <w:style w:type="paragraph" w:styleId="CommentText">
    <w:name w:val="annotation text"/>
    <w:basedOn w:val="Normal"/>
    <w:link w:val="CommentTextChar"/>
    <w:uiPriority w:val="99"/>
    <w:unhideWhenUsed/>
    <w:rsid w:val="00B825A2"/>
    <w:pPr>
      <w:ind w:left="578" w:hanging="578"/>
      <w:jc w:val="left"/>
    </w:pPr>
    <w:rPr>
      <w:rFonts w:eastAsia="Calibri"/>
      <w:sz w:val="20"/>
    </w:rPr>
  </w:style>
  <w:style w:type="character" w:customStyle="1" w:styleId="CommentTextChar">
    <w:name w:val="Comment Text Char"/>
    <w:basedOn w:val="DefaultParagraphFont"/>
    <w:link w:val="CommentText"/>
    <w:uiPriority w:val="99"/>
    <w:rsid w:val="00B825A2"/>
    <w:rPr>
      <w:rFonts w:eastAsia="Calibri"/>
      <w:lang w:eastAsia="en-US"/>
    </w:rPr>
  </w:style>
  <w:style w:type="paragraph" w:styleId="CommentSubject">
    <w:name w:val="annotation subject"/>
    <w:basedOn w:val="CommentText"/>
    <w:next w:val="CommentText"/>
    <w:link w:val="CommentSubjectChar"/>
    <w:uiPriority w:val="99"/>
    <w:semiHidden/>
    <w:unhideWhenUsed/>
    <w:rsid w:val="00B825A2"/>
    <w:rPr>
      <w:b/>
      <w:bCs/>
    </w:rPr>
  </w:style>
  <w:style w:type="character" w:customStyle="1" w:styleId="CommentSubjectChar">
    <w:name w:val="Comment Subject Char"/>
    <w:basedOn w:val="CommentTextChar"/>
    <w:link w:val="CommentSubject"/>
    <w:uiPriority w:val="99"/>
    <w:semiHidden/>
    <w:rsid w:val="00B825A2"/>
    <w:rPr>
      <w:rFonts w:eastAsia="Calibri"/>
      <w:b/>
      <w:bCs/>
      <w:lang w:eastAsia="en-US"/>
    </w:rPr>
  </w:style>
  <w:style w:type="table" w:styleId="TableGrid">
    <w:name w:val="Table Grid"/>
    <w:basedOn w:val="TableNormal"/>
    <w:uiPriority w:val="59"/>
    <w:rsid w:val="00B825A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9-200">
    <w:name w:val="expand19-200"/>
    <w:rsid w:val="00B825A2"/>
  </w:style>
  <w:style w:type="paragraph" w:customStyle="1" w:styleId="Default">
    <w:name w:val="Default"/>
    <w:rsid w:val="00B825A2"/>
    <w:pPr>
      <w:autoSpaceDE w:val="0"/>
      <w:autoSpaceDN w:val="0"/>
      <w:adjustRightInd w:val="0"/>
    </w:pPr>
    <w:rPr>
      <w:rFonts w:eastAsia="Calibri"/>
      <w:color w:val="000000"/>
      <w:sz w:val="24"/>
      <w:szCs w:val="24"/>
    </w:rPr>
  </w:style>
  <w:style w:type="character" w:styleId="FollowedHyperlink">
    <w:name w:val="FollowedHyperlink"/>
    <w:basedOn w:val="DefaultParagraphFont"/>
    <w:uiPriority w:val="99"/>
    <w:semiHidden/>
    <w:unhideWhenUsed/>
    <w:rsid w:val="00B825A2"/>
    <w:rPr>
      <w:color w:val="800080" w:themeColor="followedHyperlink"/>
      <w:u w:val="single"/>
    </w:rPr>
  </w:style>
  <w:style w:type="character" w:customStyle="1" w:styleId="UnresolvedMention1">
    <w:name w:val="Unresolved Mention1"/>
    <w:basedOn w:val="DefaultParagraphFont"/>
    <w:uiPriority w:val="99"/>
    <w:semiHidden/>
    <w:unhideWhenUsed/>
    <w:rsid w:val="00B825A2"/>
    <w:rPr>
      <w:color w:val="605E5C"/>
      <w:shd w:val="clear" w:color="auto" w:fill="E1DFDD"/>
    </w:rPr>
  </w:style>
  <w:style w:type="character" w:styleId="Strong">
    <w:name w:val="Strong"/>
    <w:basedOn w:val="DefaultParagraphFont"/>
    <w:uiPriority w:val="22"/>
    <w:qFormat/>
    <w:rsid w:val="00B825A2"/>
    <w:rPr>
      <w:b/>
      <w:bCs/>
    </w:rPr>
  </w:style>
  <w:style w:type="character" w:customStyle="1" w:styleId="value">
    <w:name w:val="value"/>
    <w:basedOn w:val="DefaultParagraphFont"/>
    <w:rsid w:val="008B24A8"/>
  </w:style>
  <w:style w:type="character" w:customStyle="1" w:styleId="ListParagraphChar">
    <w:name w:val="List Paragraph Char"/>
    <w:aliases w:val="Mummuga loetelu Char,Loendi l›ik Char,Table of contents numbered Char"/>
    <w:link w:val="ListParagraph"/>
    <w:uiPriority w:val="34"/>
    <w:qFormat/>
    <w:locked/>
    <w:rsid w:val="007C60CA"/>
    <w:rPr>
      <w:rFonts w:eastAsia="Calibri"/>
      <w:sz w:val="24"/>
      <w:szCs w:val="22"/>
      <w:lang w:eastAsia="en-US"/>
    </w:rPr>
  </w:style>
  <w:style w:type="paragraph" w:styleId="Revision">
    <w:name w:val="Revision"/>
    <w:hidden/>
    <w:uiPriority w:val="99"/>
    <w:semiHidden/>
    <w:rsid w:val="00F95387"/>
    <w:rPr>
      <w:sz w:val="24"/>
      <w:lang w:eastAsia="en-US"/>
    </w:rPr>
  </w:style>
  <w:style w:type="paragraph" w:customStyle="1" w:styleId="pf0">
    <w:name w:val="pf0"/>
    <w:basedOn w:val="Normal"/>
    <w:rsid w:val="00451528"/>
    <w:pPr>
      <w:spacing w:before="100" w:beforeAutospacing="1" w:after="100" w:afterAutospacing="1"/>
      <w:jc w:val="left"/>
    </w:pPr>
    <w:rPr>
      <w:szCs w:val="24"/>
      <w:lang w:eastAsia="et-EE"/>
    </w:rPr>
  </w:style>
  <w:style w:type="character" w:customStyle="1" w:styleId="cf01">
    <w:name w:val="cf01"/>
    <w:basedOn w:val="DefaultParagraphFont"/>
    <w:rsid w:val="00451528"/>
    <w:rPr>
      <w:rFonts w:ascii="Segoe UI" w:hAnsi="Segoe UI" w:cs="Segoe UI" w:hint="default"/>
      <w:i/>
      <w:iCs/>
      <w:sz w:val="18"/>
      <w:szCs w:val="18"/>
    </w:rPr>
  </w:style>
  <w:style w:type="paragraph" w:styleId="ListBullet">
    <w:name w:val="List Bullet"/>
    <w:basedOn w:val="Normal"/>
    <w:unhideWhenUsed/>
    <w:rsid w:val="000C65D2"/>
    <w:pPr>
      <w:numPr>
        <w:numId w:val="26"/>
      </w:numPr>
      <w:contextualSpacing/>
    </w:pPr>
  </w:style>
  <w:style w:type="character" w:styleId="UnresolvedMention">
    <w:name w:val="Unresolved Mention"/>
    <w:basedOn w:val="DefaultParagraphFont"/>
    <w:uiPriority w:val="99"/>
    <w:semiHidden/>
    <w:unhideWhenUsed/>
    <w:rsid w:val="00B8394C"/>
    <w:rPr>
      <w:color w:val="605E5C"/>
      <w:shd w:val="clear" w:color="auto" w:fill="E1DFDD"/>
    </w:rPr>
  </w:style>
  <w:style w:type="character" w:styleId="Mention">
    <w:name w:val="Mention"/>
    <w:basedOn w:val="DefaultParagraphFont"/>
    <w:uiPriority w:val="99"/>
    <w:unhideWhenUsed/>
    <w:rsid w:val="00AD3BAC"/>
    <w:rPr>
      <w:color w:val="2B579A"/>
      <w:shd w:val="clear" w:color="auto" w:fill="E1DFDD"/>
    </w:rPr>
  </w:style>
  <w:style w:type="paragraph" w:customStyle="1" w:styleId="paragraph">
    <w:name w:val="paragraph"/>
    <w:basedOn w:val="Normal"/>
    <w:rsid w:val="00521001"/>
    <w:pPr>
      <w:spacing w:before="100" w:beforeAutospacing="1" w:after="100" w:afterAutospacing="1"/>
      <w:jc w:val="left"/>
    </w:pPr>
    <w:rPr>
      <w:szCs w:val="24"/>
      <w:lang w:eastAsia="et-EE"/>
    </w:rPr>
  </w:style>
  <w:style w:type="character" w:customStyle="1" w:styleId="normaltextrun">
    <w:name w:val="normaltextrun"/>
    <w:basedOn w:val="DefaultParagraphFont"/>
    <w:rsid w:val="00521001"/>
  </w:style>
  <w:style w:type="character" w:customStyle="1" w:styleId="eop">
    <w:name w:val="eop"/>
    <w:basedOn w:val="DefaultParagraphFont"/>
    <w:rsid w:val="00521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4183">
      <w:bodyDiv w:val="1"/>
      <w:marLeft w:val="0"/>
      <w:marRight w:val="0"/>
      <w:marTop w:val="0"/>
      <w:marBottom w:val="0"/>
      <w:divBdr>
        <w:top w:val="none" w:sz="0" w:space="0" w:color="auto"/>
        <w:left w:val="none" w:sz="0" w:space="0" w:color="auto"/>
        <w:bottom w:val="none" w:sz="0" w:space="0" w:color="auto"/>
        <w:right w:val="none" w:sz="0" w:space="0" w:color="auto"/>
      </w:divBdr>
    </w:div>
    <w:div w:id="1060326433">
      <w:bodyDiv w:val="1"/>
      <w:marLeft w:val="0"/>
      <w:marRight w:val="0"/>
      <w:marTop w:val="0"/>
      <w:marBottom w:val="0"/>
      <w:divBdr>
        <w:top w:val="none" w:sz="0" w:space="0" w:color="auto"/>
        <w:left w:val="none" w:sz="0" w:space="0" w:color="auto"/>
        <w:bottom w:val="none" w:sz="0" w:space="0" w:color="auto"/>
        <w:right w:val="none" w:sz="0" w:space="0" w:color="auto"/>
      </w:divBdr>
    </w:div>
    <w:div w:id="1675886723">
      <w:bodyDiv w:val="1"/>
      <w:marLeft w:val="0"/>
      <w:marRight w:val="0"/>
      <w:marTop w:val="0"/>
      <w:marBottom w:val="0"/>
      <w:divBdr>
        <w:top w:val="none" w:sz="0" w:space="0" w:color="auto"/>
        <w:left w:val="none" w:sz="0" w:space="0" w:color="auto"/>
        <w:bottom w:val="none" w:sz="0" w:space="0" w:color="auto"/>
        <w:right w:val="none" w:sz="0" w:space="0" w:color="auto"/>
      </w:divBdr>
    </w:div>
    <w:div w:id="2016371745">
      <w:bodyDiv w:val="1"/>
      <w:marLeft w:val="0"/>
      <w:marRight w:val="0"/>
      <w:marTop w:val="0"/>
      <w:marBottom w:val="0"/>
      <w:divBdr>
        <w:top w:val="none" w:sz="0" w:space="0" w:color="auto"/>
        <w:left w:val="none" w:sz="0" w:space="0" w:color="auto"/>
        <w:bottom w:val="none" w:sz="0" w:space="0" w:color="auto"/>
        <w:right w:val="none" w:sz="0" w:space="0" w:color="auto"/>
      </w:divBdr>
      <w:divsChild>
        <w:div w:id="670835426">
          <w:marLeft w:val="0"/>
          <w:marRight w:val="0"/>
          <w:marTop w:val="0"/>
          <w:marBottom w:val="0"/>
          <w:divBdr>
            <w:top w:val="none" w:sz="0" w:space="0" w:color="auto"/>
            <w:left w:val="none" w:sz="0" w:space="0" w:color="auto"/>
            <w:bottom w:val="none" w:sz="0" w:space="0" w:color="auto"/>
            <w:right w:val="none" w:sz="0" w:space="0" w:color="auto"/>
          </w:divBdr>
        </w:div>
        <w:div w:id="1394545238">
          <w:marLeft w:val="0"/>
          <w:marRight w:val="0"/>
          <w:marTop w:val="0"/>
          <w:marBottom w:val="0"/>
          <w:divBdr>
            <w:top w:val="none" w:sz="0" w:space="0" w:color="auto"/>
            <w:left w:val="none" w:sz="0" w:space="0" w:color="auto"/>
            <w:bottom w:val="none" w:sz="0" w:space="0" w:color="auto"/>
            <w:right w:val="none" w:sz="0" w:space="0" w:color="auto"/>
          </w:divBdr>
        </w:div>
        <w:div w:id="1955281521">
          <w:marLeft w:val="0"/>
          <w:marRight w:val="0"/>
          <w:marTop w:val="0"/>
          <w:marBottom w:val="0"/>
          <w:divBdr>
            <w:top w:val="none" w:sz="0" w:space="0" w:color="auto"/>
            <w:left w:val="none" w:sz="0" w:space="0" w:color="auto"/>
            <w:bottom w:val="none" w:sz="0" w:space="0" w:color="auto"/>
            <w:right w:val="none" w:sz="0" w:space="0" w:color="auto"/>
          </w:divBdr>
        </w:div>
        <w:div w:id="629286679">
          <w:marLeft w:val="0"/>
          <w:marRight w:val="0"/>
          <w:marTop w:val="0"/>
          <w:marBottom w:val="0"/>
          <w:divBdr>
            <w:top w:val="none" w:sz="0" w:space="0" w:color="auto"/>
            <w:left w:val="none" w:sz="0" w:space="0" w:color="auto"/>
            <w:bottom w:val="none" w:sz="0" w:space="0" w:color="auto"/>
            <w:right w:val="none" w:sz="0" w:space="0" w:color="auto"/>
          </w:divBdr>
        </w:div>
        <w:div w:id="614798335">
          <w:marLeft w:val="0"/>
          <w:marRight w:val="0"/>
          <w:marTop w:val="0"/>
          <w:marBottom w:val="0"/>
          <w:divBdr>
            <w:top w:val="none" w:sz="0" w:space="0" w:color="auto"/>
            <w:left w:val="none" w:sz="0" w:space="0" w:color="auto"/>
            <w:bottom w:val="none" w:sz="0" w:space="0" w:color="auto"/>
            <w:right w:val="none" w:sz="0" w:space="0" w:color="auto"/>
          </w:divBdr>
        </w:div>
        <w:div w:id="782723391">
          <w:marLeft w:val="0"/>
          <w:marRight w:val="0"/>
          <w:marTop w:val="0"/>
          <w:marBottom w:val="0"/>
          <w:divBdr>
            <w:top w:val="none" w:sz="0" w:space="0" w:color="auto"/>
            <w:left w:val="none" w:sz="0" w:space="0" w:color="auto"/>
            <w:bottom w:val="none" w:sz="0" w:space="0" w:color="auto"/>
            <w:right w:val="none" w:sz="0" w:space="0" w:color="auto"/>
          </w:divBdr>
        </w:div>
        <w:div w:id="760684185">
          <w:marLeft w:val="0"/>
          <w:marRight w:val="0"/>
          <w:marTop w:val="0"/>
          <w:marBottom w:val="0"/>
          <w:divBdr>
            <w:top w:val="none" w:sz="0" w:space="0" w:color="auto"/>
            <w:left w:val="none" w:sz="0" w:space="0" w:color="auto"/>
            <w:bottom w:val="none" w:sz="0" w:space="0" w:color="auto"/>
            <w:right w:val="none" w:sz="0" w:space="0" w:color="auto"/>
          </w:divBdr>
        </w:div>
        <w:div w:id="1548762471">
          <w:marLeft w:val="0"/>
          <w:marRight w:val="0"/>
          <w:marTop w:val="0"/>
          <w:marBottom w:val="0"/>
          <w:divBdr>
            <w:top w:val="none" w:sz="0" w:space="0" w:color="auto"/>
            <w:left w:val="none" w:sz="0" w:space="0" w:color="auto"/>
            <w:bottom w:val="none" w:sz="0" w:space="0" w:color="auto"/>
            <w:right w:val="none" w:sz="0" w:space="0" w:color="auto"/>
          </w:divBdr>
        </w:div>
        <w:div w:id="1155226231">
          <w:marLeft w:val="0"/>
          <w:marRight w:val="0"/>
          <w:marTop w:val="0"/>
          <w:marBottom w:val="0"/>
          <w:divBdr>
            <w:top w:val="none" w:sz="0" w:space="0" w:color="auto"/>
            <w:left w:val="none" w:sz="0" w:space="0" w:color="auto"/>
            <w:bottom w:val="none" w:sz="0" w:space="0" w:color="auto"/>
            <w:right w:val="none" w:sz="0" w:space="0" w:color="auto"/>
          </w:divBdr>
        </w:div>
        <w:div w:id="481627650">
          <w:marLeft w:val="0"/>
          <w:marRight w:val="0"/>
          <w:marTop w:val="0"/>
          <w:marBottom w:val="0"/>
          <w:divBdr>
            <w:top w:val="none" w:sz="0" w:space="0" w:color="auto"/>
            <w:left w:val="none" w:sz="0" w:space="0" w:color="auto"/>
            <w:bottom w:val="none" w:sz="0" w:space="0" w:color="auto"/>
            <w:right w:val="none" w:sz="0" w:space="0" w:color="auto"/>
          </w:divBdr>
        </w:div>
        <w:div w:id="2010016579">
          <w:marLeft w:val="0"/>
          <w:marRight w:val="0"/>
          <w:marTop w:val="0"/>
          <w:marBottom w:val="0"/>
          <w:divBdr>
            <w:top w:val="none" w:sz="0" w:space="0" w:color="auto"/>
            <w:left w:val="none" w:sz="0" w:space="0" w:color="auto"/>
            <w:bottom w:val="none" w:sz="0" w:space="0" w:color="auto"/>
            <w:right w:val="none" w:sz="0" w:space="0" w:color="auto"/>
          </w:divBdr>
        </w:div>
        <w:div w:id="50077729">
          <w:marLeft w:val="0"/>
          <w:marRight w:val="0"/>
          <w:marTop w:val="0"/>
          <w:marBottom w:val="0"/>
          <w:divBdr>
            <w:top w:val="none" w:sz="0" w:space="0" w:color="auto"/>
            <w:left w:val="none" w:sz="0" w:space="0" w:color="auto"/>
            <w:bottom w:val="none" w:sz="0" w:space="0" w:color="auto"/>
            <w:right w:val="none" w:sz="0" w:space="0" w:color="auto"/>
          </w:divBdr>
        </w:div>
        <w:div w:id="840968752">
          <w:marLeft w:val="0"/>
          <w:marRight w:val="0"/>
          <w:marTop w:val="0"/>
          <w:marBottom w:val="0"/>
          <w:divBdr>
            <w:top w:val="none" w:sz="0" w:space="0" w:color="auto"/>
            <w:left w:val="none" w:sz="0" w:space="0" w:color="auto"/>
            <w:bottom w:val="none" w:sz="0" w:space="0" w:color="auto"/>
            <w:right w:val="none" w:sz="0" w:space="0" w:color="auto"/>
          </w:divBdr>
        </w:div>
        <w:div w:id="200632596">
          <w:marLeft w:val="0"/>
          <w:marRight w:val="0"/>
          <w:marTop w:val="0"/>
          <w:marBottom w:val="0"/>
          <w:divBdr>
            <w:top w:val="none" w:sz="0" w:space="0" w:color="auto"/>
            <w:left w:val="none" w:sz="0" w:space="0" w:color="auto"/>
            <w:bottom w:val="none" w:sz="0" w:space="0" w:color="auto"/>
            <w:right w:val="none" w:sz="0" w:space="0" w:color="auto"/>
          </w:divBdr>
        </w:div>
        <w:div w:id="1369182402">
          <w:marLeft w:val="0"/>
          <w:marRight w:val="0"/>
          <w:marTop w:val="0"/>
          <w:marBottom w:val="0"/>
          <w:divBdr>
            <w:top w:val="none" w:sz="0" w:space="0" w:color="auto"/>
            <w:left w:val="none" w:sz="0" w:space="0" w:color="auto"/>
            <w:bottom w:val="none" w:sz="0" w:space="0" w:color="auto"/>
            <w:right w:val="none" w:sz="0" w:space="0" w:color="auto"/>
          </w:divBdr>
        </w:div>
        <w:div w:id="1607614585">
          <w:marLeft w:val="0"/>
          <w:marRight w:val="0"/>
          <w:marTop w:val="0"/>
          <w:marBottom w:val="0"/>
          <w:divBdr>
            <w:top w:val="none" w:sz="0" w:space="0" w:color="auto"/>
            <w:left w:val="none" w:sz="0" w:space="0" w:color="auto"/>
            <w:bottom w:val="none" w:sz="0" w:space="0" w:color="auto"/>
            <w:right w:val="none" w:sz="0" w:space="0" w:color="auto"/>
          </w:divBdr>
        </w:div>
        <w:div w:id="2040355923">
          <w:marLeft w:val="0"/>
          <w:marRight w:val="0"/>
          <w:marTop w:val="0"/>
          <w:marBottom w:val="0"/>
          <w:divBdr>
            <w:top w:val="none" w:sz="0" w:space="0" w:color="auto"/>
            <w:left w:val="none" w:sz="0" w:space="0" w:color="auto"/>
            <w:bottom w:val="none" w:sz="0" w:space="0" w:color="auto"/>
            <w:right w:val="none" w:sz="0" w:space="0" w:color="auto"/>
          </w:divBdr>
        </w:div>
        <w:div w:id="2088455843">
          <w:marLeft w:val="0"/>
          <w:marRight w:val="0"/>
          <w:marTop w:val="0"/>
          <w:marBottom w:val="0"/>
          <w:divBdr>
            <w:top w:val="none" w:sz="0" w:space="0" w:color="auto"/>
            <w:left w:val="none" w:sz="0" w:space="0" w:color="auto"/>
            <w:bottom w:val="none" w:sz="0" w:space="0" w:color="auto"/>
            <w:right w:val="none" w:sz="0" w:space="0" w:color="auto"/>
          </w:divBdr>
        </w:div>
        <w:div w:id="1409696660">
          <w:marLeft w:val="0"/>
          <w:marRight w:val="0"/>
          <w:marTop w:val="0"/>
          <w:marBottom w:val="0"/>
          <w:divBdr>
            <w:top w:val="none" w:sz="0" w:space="0" w:color="auto"/>
            <w:left w:val="none" w:sz="0" w:space="0" w:color="auto"/>
            <w:bottom w:val="none" w:sz="0" w:space="0" w:color="auto"/>
            <w:right w:val="none" w:sz="0" w:space="0" w:color="auto"/>
          </w:divBdr>
        </w:div>
        <w:div w:id="770245829">
          <w:marLeft w:val="0"/>
          <w:marRight w:val="0"/>
          <w:marTop w:val="0"/>
          <w:marBottom w:val="0"/>
          <w:divBdr>
            <w:top w:val="none" w:sz="0" w:space="0" w:color="auto"/>
            <w:left w:val="none" w:sz="0" w:space="0" w:color="auto"/>
            <w:bottom w:val="none" w:sz="0" w:space="0" w:color="auto"/>
            <w:right w:val="none" w:sz="0" w:space="0" w:color="auto"/>
          </w:divBdr>
        </w:div>
      </w:divsChild>
    </w:div>
    <w:div w:id="20699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igiteataja.ee/akt/13006202305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riigiteataja.ee/akt/130062023056" TargetMode="External"/><Relationship Id="rId17" Type="http://schemas.openxmlformats.org/officeDocument/2006/relationships/hyperlink" Target="https://www.riigiteataja.ee/akt/117052022012" TargetMode="External"/><Relationship Id="rId2" Type="http://schemas.openxmlformats.org/officeDocument/2006/relationships/customXml" Target="../customXml/item2.xml"/><Relationship Id="rId16" Type="http://schemas.openxmlformats.org/officeDocument/2006/relationships/hyperlink" Target="https://www.riigiteataja.ee/akt/11705202201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ave.lill@smit.ee" TargetMode="External"/><Relationship Id="rId5" Type="http://schemas.openxmlformats.org/officeDocument/2006/relationships/styles" Target="styles.xml"/><Relationship Id="rId15" Type="http://schemas.openxmlformats.org/officeDocument/2006/relationships/hyperlink" Target="https://www.riigiteataja.ee/akt/105072023254" TargetMode="External"/><Relationship Id="rId23" Type="http://schemas.openxmlformats.org/officeDocument/2006/relationships/theme" Target="theme/theme1.xml"/><Relationship Id="rId10" Type="http://schemas.openxmlformats.org/officeDocument/2006/relationships/hyperlink" Target="mailto:regina.raag@smit.e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igiteataja.ee/akt/105072023254" TargetMode="External"/><Relationship Id="rId22"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45CD8D71B7C469BC2707D41AB1397" ma:contentTypeVersion="8" ma:contentTypeDescription="Create a new document." ma:contentTypeScope="" ma:versionID="52c1cab07f23f2c05bb03a38a33d2c91">
  <xsd:schema xmlns:xsd="http://www.w3.org/2001/XMLSchema" xmlns:xs="http://www.w3.org/2001/XMLSchema" xmlns:p="http://schemas.microsoft.com/office/2006/metadata/properties" xmlns:ns2="5beb19ce-900b-4864-ba6f-cbfc70fdc2ef" targetNamespace="http://schemas.microsoft.com/office/2006/metadata/properties" ma:root="true" ma:fieldsID="1265c0e643b8e404fdc44314684f93a5" ns2:_="">
    <xsd:import namespace="5beb19ce-900b-4864-ba6f-cbfc70fdc2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b19ce-900b-4864-ba6f-cbfc70fdc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7B47D-8D9A-4B62-AA9D-0F44549CC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b19ce-900b-4864-ba6f-cbfc70fdc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A5837-F2E6-41D2-822B-7A7F677B4111}">
  <ds:schemaRefs>
    <ds:schemaRef ds:uri="http://schemas.microsoft.com/sharepoint/v3/contenttype/forms"/>
  </ds:schemaRefs>
</ds:datastoreItem>
</file>

<file path=customXml/itemProps3.xml><?xml version="1.0" encoding="utf-8"?>
<ds:datastoreItem xmlns:ds="http://schemas.openxmlformats.org/officeDocument/2006/customXml" ds:itemID="{4D440911-07C9-4E11-9A66-0755E42917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1249</Words>
  <Characters>9446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algatuskiri</vt:lpstr>
    </vt:vector>
  </TitlesOfParts>
  <Company>Siseministeerium</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creator>Liina Lipre</dc:creator>
  <cp:lastModifiedBy>Evelyn Avi</cp:lastModifiedBy>
  <cp:revision>119</cp:revision>
  <cp:lastPrinted>2006-05-11T13:45:00Z</cp:lastPrinted>
  <dcterms:created xsi:type="dcterms:W3CDTF">2023-07-10T06:36:00Z</dcterms:created>
  <dcterms:modified xsi:type="dcterms:W3CDTF">2025-09-30T12:11:00Z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{JP kehtiv alates}</vt:lpwstr>
  </property>
  <property fmtid="{D5CDD505-2E9C-101B-9397-08002B2CF9AE}" pid="3" name="delta_accessRestrictionEndDate">
    <vt:lpwstr>{JP kehtiv kuni}</vt:lpwstr>
  </property>
  <property fmtid="{D5CDD505-2E9C-101B-9397-08002B2CF9AE}" pid="4" name="delta_accessRestrictionEndDesc">
    <vt:lpwstr>{JP kehtiv kuni kirjeldus}</vt:lpwstr>
  </property>
  <property fmtid="{D5CDD505-2E9C-101B-9397-08002B2CF9AE}" pid="5" name="delta_accessRestrictionReason">
    <vt:lpwstr>{JP alus}</vt:lpwstr>
  </property>
  <property fmtid="{D5CDD505-2E9C-101B-9397-08002B2CF9AE}" pid="6" name="delta_recipientName">
    <vt:lpwstr>{Adressaat}</vt:lpwstr>
  </property>
  <property fmtid="{D5CDD505-2E9C-101B-9397-08002B2CF9AE}" pid="7" name="delta_docName">
    <vt:lpwstr>{Pealkiri}</vt:lpwstr>
  </property>
  <property fmtid="{D5CDD505-2E9C-101B-9397-08002B2CF9AE}" pid="8" name="delta_regDateTime">
    <vt:lpwstr>{reg kpv}</vt:lpwstr>
  </property>
  <property fmtid="{D5CDD505-2E9C-101B-9397-08002B2CF9AE}" pid="9" name="delta_signerName">
    <vt:lpwstr>{Allkirjastaja nimi}</vt:lpwstr>
  </property>
  <property fmtid="{D5CDD505-2E9C-101B-9397-08002B2CF9AE}" pid="10" name="delta_signerJobTitle">
    <vt:lpwstr>{Allkirjastaja ametinimetus}</vt:lpwstr>
  </property>
  <property fmtid="{D5CDD505-2E9C-101B-9397-08002B2CF9AE}" pid="11" name="delta_additionalRecipientName">
    <vt:lpwstr>{Lisaadressaat}</vt:lpwstr>
  </property>
  <property fmtid="{D5CDD505-2E9C-101B-9397-08002B2CF9AE}" pid="12" name="delta_ownerName">
    <vt:lpwstr>{Koostaja nimi}</vt:lpwstr>
  </property>
  <property fmtid="{D5CDD505-2E9C-101B-9397-08002B2CF9AE}" pid="13" name="delta_ownerEmail">
    <vt:lpwstr>{Koostaja e-posti aadress}</vt:lpwstr>
  </property>
  <property fmtid="{D5CDD505-2E9C-101B-9397-08002B2CF9AE}" pid="14" name="delta_ownerPhone">
    <vt:lpwstr>{Koostaja telefon}</vt:lpwstr>
  </property>
  <property fmtid="{D5CDD505-2E9C-101B-9397-08002B2CF9AE}" pid="15" name="delta_senderRegNumber">
    <vt:lpwstr>{Saatja reg nr}</vt:lpwstr>
  </property>
  <property fmtid="{D5CDD505-2E9C-101B-9397-08002B2CF9AE}" pid="16" name="delta_senderRegDate">
    <vt:lpwstr>{Saatja reg kpv}</vt:lpwstr>
  </property>
  <property fmtid="{D5CDD505-2E9C-101B-9397-08002B2CF9AE}" pid="17" name="delta_regNumber">
    <vt:lpwstr>{viit}</vt:lpwstr>
  </property>
  <property fmtid="{D5CDD505-2E9C-101B-9397-08002B2CF9AE}" pid="18" name="delta_recipientName.1">
    <vt:lpwstr>{Adressaat}</vt:lpwstr>
  </property>
  <property fmtid="{D5CDD505-2E9C-101B-9397-08002B2CF9AE}" pid="19" name="delta_additionalRecipientName.1">
    <vt:lpwstr>{Lisaadressaat}</vt:lpwstr>
  </property>
  <property fmtid="{D5CDD505-2E9C-101B-9397-08002B2CF9AE}" pid="20" name="GrammarlyDocumentId">
    <vt:lpwstr>aad4fbf3ddf29ad669db76d440c2d57518e19819f5d03b75d831726d01377f96</vt:lpwstr>
  </property>
  <property fmtid="{D5CDD505-2E9C-101B-9397-08002B2CF9AE}" pid="21" name="ContentTypeId">
    <vt:lpwstr>0x01010068C45CD8D71B7C469BC2707D41AB1397</vt:lpwstr>
  </property>
</Properties>
</file>